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F69" w:rsidRPr="008A5F69" w:rsidRDefault="008A5F69" w:rsidP="008A5F69">
      <w:pPr>
        <w:rPr>
          <w:b/>
          <w:sz w:val="28"/>
          <w:szCs w:val="28"/>
          <w:lang w:val="en-GB"/>
        </w:rPr>
      </w:pPr>
      <w:r w:rsidRPr="008A5F69">
        <w:rPr>
          <w:b/>
          <w:sz w:val="28"/>
          <w:szCs w:val="28"/>
          <w:lang w:val="en-GB"/>
        </w:rPr>
        <w:t>Monica Randaccio</w:t>
      </w:r>
    </w:p>
    <w:p w:rsidR="008A5F69" w:rsidRDefault="008A5F69" w:rsidP="008A5F69">
      <w:pPr>
        <w:rPr>
          <w:b/>
          <w:lang w:val="en-GB"/>
        </w:rPr>
      </w:pPr>
    </w:p>
    <w:p w:rsidR="00920A7B" w:rsidRDefault="00920A7B" w:rsidP="008A5F69">
      <w:pPr>
        <w:rPr>
          <w:b/>
          <w:lang w:val="en-GB"/>
        </w:rPr>
      </w:pPr>
    </w:p>
    <w:p w:rsidR="00920A7B" w:rsidRDefault="00920A7B" w:rsidP="008A5F69">
      <w:pPr>
        <w:rPr>
          <w:b/>
          <w:lang w:val="en-GB"/>
        </w:rPr>
      </w:pPr>
    </w:p>
    <w:p w:rsidR="008A5F69" w:rsidRPr="008A5F69" w:rsidRDefault="008A5F69" w:rsidP="008A5F69">
      <w:pPr>
        <w:jc w:val="center"/>
        <w:rPr>
          <w:b/>
          <w:sz w:val="32"/>
          <w:szCs w:val="32"/>
          <w:lang w:val="en-GB"/>
        </w:rPr>
      </w:pPr>
      <w:r w:rsidRPr="008A5F69">
        <w:rPr>
          <w:b/>
          <w:sz w:val="32"/>
          <w:szCs w:val="32"/>
          <w:lang w:val="en-GB"/>
        </w:rPr>
        <w:t>PERFORMABILITY AND THE NOTIONS OF TIME AND PLACE AS RELEVANT ISSUES IN DRAMA TRANSLATION</w:t>
      </w:r>
      <w:r w:rsidRPr="008A5F69">
        <w:rPr>
          <w:rStyle w:val="Rimandonotaapidipagina"/>
          <w:b/>
          <w:sz w:val="32"/>
          <w:szCs w:val="32"/>
          <w:lang w:val="en-GB"/>
        </w:rPr>
        <w:footnoteReference w:id="1"/>
      </w:r>
    </w:p>
    <w:p w:rsidR="00462977" w:rsidRDefault="00462977" w:rsidP="00462977">
      <w:pPr>
        <w:pStyle w:val="Rientrocorpodeltesto3"/>
        <w:widowControl w:val="0"/>
        <w:spacing w:after="0" w:line="360" w:lineRule="auto"/>
        <w:ind w:left="181" w:right="-57" w:hanging="181"/>
        <w:jc w:val="left"/>
        <w:rPr>
          <w:b/>
          <w:sz w:val="24"/>
          <w:lang w:val="en-US"/>
        </w:rPr>
      </w:pPr>
    </w:p>
    <w:p w:rsidR="00462977" w:rsidRPr="001B7547" w:rsidRDefault="00462977" w:rsidP="00462977">
      <w:pPr>
        <w:pStyle w:val="Rientrocorpodeltesto3"/>
        <w:widowControl w:val="0"/>
        <w:spacing w:after="0" w:line="360" w:lineRule="auto"/>
        <w:ind w:left="181" w:right="-57" w:hanging="181"/>
        <w:jc w:val="left"/>
        <w:rPr>
          <w:b/>
          <w:sz w:val="24"/>
          <w:lang w:val="en-US"/>
        </w:rPr>
      </w:pPr>
      <w:r w:rsidRPr="001B7547">
        <w:rPr>
          <w:b/>
          <w:sz w:val="24"/>
          <w:lang w:val="en-US"/>
        </w:rPr>
        <w:t>Summary</w:t>
      </w:r>
    </w:p>
    <w:p w:rsidR="00462977" w:rsidRDefault="00462977" w:rsidP="00462977">
      <w:pPr>
        <w:pStyle w:val="Rientrocorpodeltesto"/>
      </w:pPr>
    </w:p>
    <w:p w:rsidR="00462977" w:rsidRPr="0067738B" w:rsidRDefault="00462977" w:rsidP="00462977">
      <w:pPr>
        <w:pStyle w:val="Rientrocorpodeltesto"/>
      </w:pPr>
      <w:r w:rsidRPr="0067738B">
        <w:t xml:space="preserve">The aim of this paper is to investigate diachronically the development of the notion of </w:t>
      </w:r>
      <w:proofErr w:type="spellStart"/>
      <w:r w:rsidRPr="0067738B">
        <w:t>performability</w:t>
      </w:r>
      <w:proofErr w:type="spellEnd"/>
      <w:r w:rsidRPr="0067738B">
        <w:t xml:space="preserve">, one of the priorities of the stage dimension of a translation, and the notions of time and place, which establish the relationship between a source text and its translation. It is in the dual perspective of the dramatic text as an element of both the literary and theatrical that </w:t>
      </w:r>
      <w:proofErr w:type="spellStart"/>
      <w:r w:rsidRPr="0067738B">
        <w:t>performability</w:t>
      </w:r>
      <w:proofErr w:type="spellEnd"/>
      <w:r w:rsidRPr="0067738B">
        <w:t xml:space="preserve"> and the notions of time and space acquire relevance in drama translation.</w:t>
      </w:r>
    </w:p>
    <w:p w:rsidR="00462977" w:rsidRPr="0067738B" w:rsidRDefault="00462977" w:rsidP="00462977">
      <w:pPr>
        <w:pStyle w:val="Rientrocorpodeltesto"/>
      </w:pPr>
      <w:proofErr w:type="spellStart"/>
      <w:r w:rsidRPr="0067738B">
        <w:t>Performability</w:t>
      </w:r>
      <w:proofErr w:type="spellEnd"/>
      <w:r w:rsidRPr="0067738B">
        <w:t xml:space="preserve"> is a controversial term whose definition is elusive and changing according to specific historical times, although it subsumes unavoidable questions in drama translation, as many translation theorists have shown over the last thirty years. (</w:t>
      </w:r>
      <w:proofErr w:type="spellStart"/>
      <w:r w:rsidRPr="0067738B">
        <w:t>Bassnett</w:t>
      </w:r>
      <w:proofErr w:type="spellEnd"/>
      <w:r w:rsidRPr="0067738B">
        <w:t xml:space="preserve">-McGuire 1978, </w:t>
      </w:r>
      <w:proofErr w:type="spellStart"/>
      <w:r w:rsidRPr="0067738B">
        <w:t>Bassnett</w:t>
      </w:r>
      <w:proofErr w:type="spellEnd"/>
      <w:r w:rsidRPr="0067738B">
        <w:t xml:space="preserve"> 1998; Eva </w:t>
      </w:r>
      <w:proofErr w:type="spellStart"/>
      <w:r w:rsidR="0037037C">
        <w:t>Espasa</w:t>
      </w:r>
      <w:proofErr w:type="spellEnd"/>
      <w:r w:rsidRPr="0067738B">
        <w:t xml:space="preserve"> 2000; Johnston 2004; </w:t>
      </w:r>
      <w:proofErr w:type="spellStart"/>
      <w:r w:rsidRPr="0067738B">
        <w:t>Che</w:t>
      </w:r>
      <w:proofErr w:type="spellEnd"/>
      <w:r w:rsidRPr="0067738B">
        <w:t xml:space="preserve"> </w:t>
      </w:r>
      <w:proofErr w:type="spellStart"/>
      <w:r w:rsidRPr="0067738B">
        <w:t>Suh</w:t>
      </w:r>
      <w:proofErr w:type="spellEnd"/>
      <w:r w:rsidRPr="0067738B">
        <w:t xml:space="preserve"> 2001; </w:t>
      </w:r>
      <w:proofErr w:type="spellStart"/>
      <w:r w:rsidR="0037037C">
        <w:t>Espasa</w:t>
      </w:r>
      <w:proofErr w:type="spellEnd"/>
      <w:r w:rsidRPr="0067738B">
        <w:t xml:space="preserve"> 2013). Thus, for </w:t>
      </w:r>
      <w:proofErr w:type="spellStart"/>
      <w:r w:rsidRPr="0067738B">
        <w:t>Bassnett</w:t>
      </w:r>
      <w:proofErr w:type="spellEnd"/>
      <w:r w:rsidRPr="0067738B">
        <w:t xml:space="preserve">, </w:t>
      </w:r>
      <w:proofErr w:type="spellStart"/>
      <w:r w:rsidRPr="0067738B">
        <w:t>performability</w:t>
      </w:r>
      <w:proofErr w:type="spellEnd"/>
      <w:r w:rsidRPr="0067738B">
        <w:t xml:space="preserve"> cannot be “universally applied” (Bassnett1998: 98) as it is culturally determined.  For </w:t>
      </w:r>
      <w:proofErr w:type="spellStart"/>
      <w:r w:rsidRPr="0067738B">
        <w:t>Lefevere</w:t>
      </w:r>
      <w:proofErr w:type="spellEnd"/>
      <w:r w:rsidRPr="0067738B">
        <w:t xml:space="preserve">, </w:t>
      </w:r>
      <w:proofErr w:type="spellStart"/>
      <w:r w:rsidRPr="0067738B">
        <w:t>performability</w:t>
      </w:r>
      <w:proofErr w:type="spellEnd"/>
      <w:r w:rsidRPr="0067738B">
        <w:t xml:space="preserve"> is partly determined by what conforms </w:t>
      </w:r>
      <w:proofErr w:type="gramStart"/>
      <w:r w:rsidRPr="0067738B">
        <w:t>with</w:t>
      </w:r>
      <w:proofErr w:type="gramEnd"/>
      <w:r w:rsidRPr="0067738B">
        <w:t xml:space="preserve"> the theatrical and production systems (1992: 14-15). For </w:t>
      </w:r>
      <w:proofErr w:type="spellStart"/>
      <w:r w:rsidR="0037037C">
        <w:t>Espasa</w:t>
      </w:r>
      <w:proofErr w:type="spellEnd"/>
      <w:r w:rsidRPr="0067738B">
        <w:t xml:space="preserve">, </w:t>
      </w:r>
      <w:proofErr w:type="spellStart"/>
      <w:r w:rsidRPr="0067738B">
        <w:t>performability</w:t>
      </w:r>
      <w:proofErr w:type="spellEnd"/>
      <w:r w:rsidRPr="0067738B">
        <w:t xml:space="preserve"> especially means ‘marketability’ (</w:t>
      </w:r>
      <w:proofErr w:type="spellStart"/>
      <w:r w:rsidR="0037037C">
        <w:t>Espasa</w:t>
      </w:r>
      <w:proofErr w:type="spellEnd"/>
      <w:r w:rsidRPr="0067738B">
        <w:t xml:space="preserve"> 2000: 56).</w:t>
      </w:r>
    </w:p>
    <w:p w:rsidR="00462977" w:rsidRPr="0067738B" w:rsidRDefault="00462977" w:rsidP="00462977">
      <w:pPr>
        <w:pStyle w:val="Rientrocorpodeltesto"/>
      </w:pPr>
      <w:r w:rsidRPr="0067738B">
        <w:t xml:space="preserve">My contention is that, if </w:t>
      </w:r>
      <w:proofErr w:type="spellStart"/>
      <w:r w:rsidRPr="0067738B">
        <w:t>performability</w:t>
      </w:r>
      <w:proofErr w:type="spellEnd"/>
      <w:r w:rsidRPr="0067738B">
        <w:t xml:space="preserve"> has become an increasingly undefined notion, time and space, on the other hand, have played a crucial role in the reflections brought forward by many recent translation theorists and are the underlying notions of some of the most accomplished systematisation of drama translation.</w:t>
      </w:r>
    </w:p>
    <w:p w:rsidR="00462977" w:rsidRPr="0067738B" w:rsidRDefault="00462977" w:rsidP="00462977">
      <w:pPr>
        <w:pStyle w:val="Rientrocorpodeltesto"/>
      </w:pPr>
      <w:proofErr w:type="spellStart"/>
      <w:r w:rsidRPr="0067738B">
        <w:t>Pavis</w:t>
      </w:r>
      <w:proofErr w:type="spellEnd"/>
      <w:r w:rsidRPr="0067738B">
        <w:t xml:space="preserve">, in his semiotic approach, shows how time and place inevitably change in drama translation at each step of the translation process. From an intercultural perspective, </w:t>
      </w:r>
      <w:proofErr w:type="spellStart"/>
      <w:r w:rsidRPr="0067738B">
        <w:t>Aaltonen</w:t>
      </w:r>
      <w:proofErr w:type="spellEnd"/>
      <w:r w:rsidRPr="0067738B">
        <w:t xml:space="preserve"> similarly </w:t>
      </w:r>
      <w:proofErr w:type="gramStart"/>
      <w:r w:rsidRPr="0067738B">
        <w:t>states that</w:t>
      </w:r>
      <w:proofErr w:type="gramEnd"/>
      <w:r w:rsidRPr="0067738B">
        <w:t xml:space="preserve"> “the choice of a translation strategy… is linked with </w:t>
      </w:r>
      <w:r w:rsidRPr="0067738B">
        <w:rPr>
          <w:i/>
          <w:iCs/>
        </w:rPr>
        <w:t>the spatially and temporally confined codes</w:t>
      </w:r>
      <w:r w:rsidRPr="0067738B">
        <w:t xml:space="preserve"> which through these strategies become represented in the discourse of the completed translations” (</w:t>
      </w:r>
      <w:proofErr w:type="spellStart"/>
      <w:r w:rsidRPr="0067738B">
        <w:t>Aaltonen</w:t>
      </w:r>
      <w:proofErr w:type="spellEnd"/>
      <w:r w:rsidRPr="0067738B">
        <w:t xml:space="preserve"> 2000: 45). Robert </w:t>
      </w:r>
      <w:proofErr w:type="spellStart"/>
      <w:r w:rsidRPr="0067738B">
        <w:t>Lepage</w:t>
      </w:r>
      <w:proofErr w:type="spellEnd"/>
      <w:r w:rsidRPr="0067738B">
        <w:t xml:space="preserve"> and </w:t>
      </w:r>
      <w:proofErr w:type="spellStart"/>
      <w:r w:rsidRPr="0067738B">
        <w:t>Jatinder</w:t>
      </w:r>
      <w:proofErr w:type="spellEnd"/>
      <w:r w:rsidRPr="0067738B">
        <w:t xml:space="preserve"> </w:t>
      </w:r>
      <w:proofErr w:type="spellStart"/>
      <w:r w:rsidRPr="0067738B">
        <w:t>Verma</w:t>
      </w:r>
      <w:proofErr w:type="spellEnd"/>
      <w:r w:rsidRPr="0067738B">
        <w:t xml:space="preserve"> use the term ‘</w:t>
      </w:r>
      <w:proofErr w:type="spellStart"/>
      <w:r w:rsidRPr="0067738B">
        <w:t>tradaptation</w:t>
      </w:r>
      <w:proofErr w:type="spellEnd"/>
      <w:r w:rsidRPr="0067738B">
        <w:t xml:space="preserve">’ to indicate a new form of re-writing from a non-Western perspective, in which time and place are totally transformed </w:t>
      </w:r>
      <w:r w:rsidRPr="0067738B">
        <w:rPr>
          <w:rStyle w:val="Rimandocommento"/>
          <w:sz w:val="24"/>
          <w:szCs w:val="24"/>
        </w:rPr>
        <w:t>(Cameron 2000: 17).</w:t>
      </w:r>
    </w:p>
    <w:p w:rsidR="00462977" w:rsidRPr="00FA61E0" w:rsidRDefault="00462977" w:rsidP="00462977">
      <w:pPr>
        <w:pStyle w:val="Rientrocorpodeltesto"/>
      </w:pPr>
      <w:r w:rsidRPr="0067738B">
        <w:t xml:space="preserve">More recently, </w:t>
      </w:r>
      <w:proofErr w:type="spellStart"/>
      <w:r w:rsidRPr="0067738B">
        <w:t>Perteghella</w:t>
      </w:r>
      <w:proofErr w:type="spellEnd"/>
      <w:r w:rsidRPr="0067738B">
        <w:t xml:space="preserve"> in her descriptive-anthropological model of theatre translation implicitly refers to time and place when she sees some linguistic and performance practices as the ideology guiding the translator, who is influenced by “</w:t>
      </w:r>
      <w:r w:rsidRPr="0067738B">
        <w:rPr>
          <w:i/>
          <w:iCs/>
        </w:rPr>
        <w:t>the historical period</w:t>
      </w:r>
      <w:r w:rsidRPr="0067738B">
        <w:t xml:space="preserve"> and </w:t>
      </w:r>
      <w:r w:rsidRPr="0067738B">
        <w:rPr>
          <w:i/>
          <w:iCs/>
        </w:rPr>
        <w:t>its social and cultural milieu</w:t>
      </w:r>
      <w:r w:rsidRPr="0067738B">
        <w:t>” (2004: 11) (emphasis mine).</w:t>
      </w:r>
    </w:p>
    <w:p w:rsidR="00D135DB" w:rsidRDefault="00D135DB" w:rsidP="001E7A35">
      <w:pPr>
        <w:ind w:firstLine="284"/>
        <w:rPr>
          <w:b/>
          <w:lang w:val="en-GB"/>
        </w:rPr>
      </w:pPr>
    </w:p>
    <w:p w:rsidR="00920A7B" w:rsidRDefault="00920A7B" w:rsidP="001E7A35">
      <w:pPr>
        <w:ind w:firstLine="284"/>
        <w:rPr>
          <w:b/>
          <w:lang w:val="en-GB"/>
        </w:rPr>
      </w:pPr>
    </w:p>
    <w:p w:rsidR="00920A7B" w:rsidRDefault="00920A7B" w:rsidP="001E7A35">
      <w:pPr>
        <w:ind w:firstLine="284"/>
        <w:rPr>
          <w:b/>
          <w:lang w:val="en-GB"/>
        </w:rPr>
      </w:pPr>
    </w:p>
    <w:p w:rsidR="00035C9E" w:rsidRPr="00AF57DE" w:rsidRDefault="001351DA" w:rsidP="001E7A35">
      <w:pPr>
        <w:ind w:firstLine="284"/>
        <w:rPr>
          <w:b/>
          <w:lang w:val="en-GB"/>
        </w:rPr>
      </w:pPr>
      <w:r w:rsidRPr="00AF57DE">
        <w:rPr>
          <w:b/>
          <w:lang w:val="en-GB"/>
        </w:rPr>
        <w:t>Introduction</w:t>
      </w:r>
    </w:p>
    <w:p w:rsidR="001E7A35" w:rsidRDefault="001E7A35" w:rsidP="001E7A35">
      <w:pPr>
        <w:ind w:firstLine="284"/>
        <w:rPr>
          <w:lang w:val="en-GB"/>
        </w:rPr>
      </w:pPr>
    </w:p>
    <w:p w:rsidR="000E1E52" w:rsidRDefault="000F0EE4" w:rsidP="00462977">
      <w:pPr>
        <w:spacing w:line="360" w:lineRule="auto"/>
        <w:ind w:firstLine="284"/>
        <w:rPr>
          <w:lang w:val="en-GB"/>
        </w:rPr>
      </w:pPr>
      <w:r>
        <w:rPr>
          <w:lang w:val="en-GB"/>
        </w:rPr>
        <w:t>Among the many metaphors that</w:t>
      </w:r>
      <w:r w:rsidR="00D65D4A">
        <w:rPr>
          <w:lang w:val="en-GB"/>
        </w:rPr>
        <w:t xml:space="preserve"> have been used to describe drama translation, a very apt one is certainly that devised by </w:t>
      </w:r>
      <w:proofErr w:type="spellStart"/>
      <w:r w:rsidR="00D65D4A">
        <w:rPr>
          <w:lang w:val="en-GB"/>
        </w:rPr>
        <w:t>Aaltonen</w:t>
      </w:r>
      <w:proofErr w:type="spellEnd"/>
      <w:r w:rsidR="000B62E8">
        <w:rPr>
          <w:lang w:val="en-GB"/>
        </w:rPr>
        <w:t>,</w:t>
      </w:r>
      <w:r w:rsidR="00D65D4A">
        <w:rPr>
          <w:lang w:val="en-GB"/>
        </w:rPr>
        <w:t xml:space="preserve"> </w:t>
      </w:r>
      <w:r w:rsidR="00A85C00">
        <w:rPr>
          <w:lang w:val="en-GB"/>
        </w:rPr>
        <w:t>who sees this ‘territory</w:t>
      </w:r>
      <w:r w:rsidR="003F6F70">
        <w:rPr>
          <w:lang w:val="en-GB"/>
        </w:rPr>
        <w:t xml:space="preserve"> of translation</w:t>
      </w:r>
      <w:r w:rsidR="00A85C00">
        <w:rPr>
          <w:lang w:val="en-GB"/>
        </w:rPr>
        <w:t xml:space="preserve">’ as inhabited by </w:t>
      </w:r>
      <w:r w:rsidR="00B165F1">
        <w:rPr>
          <w:lang w:val="en-GB"/>
        </w:rPr>
        <w:t xml:space="preserve">‘many tenants’. </w:t>
      </w:r>
      <w:r w:rsidR="004C3EB9">
        <w:rPr>
          <w:lang w:val="en-GB"/>
        </w:rPr>
        <w:t>For him, each ‘user’</w:t>
      </w:r>
      <w:r w:rsidR="00E82717">
        <w:rPr>
          <w:lang w:val="en-GB"/>
        </w:rPr>
        <w:t xml:space="preserve"> of a play </w:t>
      </w:r>
      <w:r w:rsidR="004C3EB9">
        <w:rPr>
          <w:lang w:val="en-GB"/>
        </w:rPr>
        <w:t>text</w:t>
      </w:r>
      <w:r w:rsidR="00AD46BD">
        <w:rPr>
          <w:lang w:val="en-GB"/>
        </w:rPr>
        <w:t xml:space="preserve"> -</w:t>
      </w:r>
      <w:r w:rsidR="000B62E8">
        <w:rPr>
          <w:lang w:val="en-GB"/>
        </w:rPr>
        <w:t xml:space="preserve"> </w:t>
      </w:r>
      <w:r w:rsidR="004C3EB9">
        <w:rPr>
          <w:lang w:val="en-GB"/>
        </w:rPr>
        <w:t xml:space="preserve">readers, theatre audiences, scholars, translators, light and sound technicians, costume and set designers </w:t>
      </w:r>
      <w:r w:rsidR="00AD46BD">
        <w:rPr>
          <w:lang w:val="en-GB"/>
        </w:rPr>
        <w:t>- functions as a magnifying glass for its meaning.</w:t>
      </w:r>
      <w:r w:rsidR="005C1A98">
        <w:rPr>
          <w:lang w:val="en-GB"/>
        </w:rPr>
        <w:t xml:space="preserve"> </w:t>
      </w:r>
      <w:r w:rsidR="005C1A98">
        <w:rPr>
          <w:lang w:val="en-GB"/>
        </w:rPr>
        <w:lastRenderedPageBreak/>
        <w:t>However</w:t>
      </w:r>
      <w:r w:rsidR="00495E6F">
        <w:rPr>
          <w:lang w:val="en-GB"/>
        </w:rPr>
        <w:t>, the “the terms of occupancy” (</w:t>
      </w:r>
      <w:proofErr w:type="spellStart"/>
      <w:r w:rsidR="00495E6F">
        <w:rPr>
          <w:lang w:val="en-GB"/>
        </w:rPr>
        <w:t>Aaltonen</w:t>
      </w:r>
      <w:proofErr w:type="spellEnd"/>
      <w:r w:rsidR="00495E6F">
        <w:rPr>
          <w:lang w:val="en-GB"/>
        </w:rPr>
        <w:t xml:space="preserve"> 2000: 29) </w:t>
      </w:r>
      <w:r w:rsidR="004F673F">
        <w:rPr>
          <w:lang w:val="en-GB"/>
        </w:rPr>
        <w:t>can be hard to</w:t>
      </w:r>
      <w:r w:rsidR="005C1A98">
        <w:rPr>
          <w:lang w:val="en-GB"/>
        </w:rPr>
        <w:t xml:space="preserve"> define</w:t>
      </w:r>
      <w:r w:rsidR="00121503">
        <w:rPr>
          <w:lang w:val="en-GB"/>
        </w:rPr>
        <w:t>,</w:t>
      </w:r>
      <w:r w:rsidR="00AD7590">
        <w:rPr>
          <w:lang w:val="en-GB"/>
        </w:rPr>
        <w:t xml:space="preserve"> and meaning construction</w:t>
      </w:r>
      <w:r w:rsidR="004F673F">
        <w:rPr>
          <w:lang w:val="en-GB"/>
        </w:rPr>
        <w:t xml:space="preserve"> a tiresome</w:t>
      </w:r>
      <w:r w:rsidR="00AD7590">
        <w:rPr>
          <w:lang w:val="en-GB"/>
        </w:rPr>
        <w:t xml:space="preserve"> process.</w:t>
      </w:r>
    </w:p>
    <w:p w:rsidR="002C281B" w:rsidRDefault="00912CAF" w:rsidP="00462977">
      <w:pPr>
        <w:spacing w:line="360" w:lineRule="auto"/>
        <w:ind w:firstLine="284"/>
        <w:rPr>
          <w:lang w:val="en-GB"/>
        </w:rPr>
      </w:pPr>
      <w:r>
        <w:rPr>
          <w:lang w:val="en-GB"/>
        </w:rPr>
        <w:t xml:space="preserve">In line with </w:t>
      </w:r>
      <w:proofErr w:type="spellStart"/>
      <w:r>
        <w:rPr>
          <w:lang w:val="en-GB"/>
        </w:rPr>
        <w:t>Toury’s</w:t>
      </w:r>
      <w:proofErr w:type="spellEnd"/>
      <w:r>
        <w:rPr>
          <w:lang w:val="en-GB"/>
        </w:rPr>
        <w:t xml:space="preserve"> and Even-Zohar’s</w:t>
      </w:r>
      <w:r w:rsidR="00F91C00">
        <w:rPr>
          <w:lang w:val="en-GB"/>
        </w:rPr>
        <w:t xml:space="preserve"> </w:t>
      </w:r>
      <w:proofErr w:type="spellStart"/>
      <w:r w:rsidR="00F91C00">
        <w:rPr>
          <w:lang w:val="en-GB"/>
        </w:rPr>
        <w:t>poly</w:t>
      </w:r>
      <w:r w:rsidR="00063385">
        <w:rPr>
          <w:lang w:val="en-GB"/>
        </w:rPr>
        <w:t>sy</w:t>
      </w:r>
      <w:r w:rsidR="00F91C00">
        <w:rPr>
          <w:lang w:val="en-GB"/>
        </w:rPr>
        <w:t>stem</w:t>
      </w:r>
      <w:proofErr w:type="spellEnd"/>
      <w:r w:rsidR="00F91C00">
        <w:rPr>
          <w:lang w:val="en-GB"/>
        </w:rPr>
        <w:t xml:space="preserve"> theory</w:t>
      </w:r>
      <w:r>
        <w:rPr>
          <w:lang w:val="en-GB"/>
        </w:rPr>
        <w:t xml:space="preserve"> and </w:t>
      </w:r>
      <w:proofErr w:type="spellStart"/>
      <w:r>
        <w:rPr>
          <w:lang w:val="en-GB"/>
        </w:rPr>
        <w:t>Lefevere’s</w:t>
      </w:r>
      <w:proofErr w:type="spellEnd"/>
      <w:r>
        <w:rPr>
          <w:lang w:val="en-GB"/>
        </w:rPr>
        <w:t xml:space="preserve"> </w:t>
      </w:r>
      <w:r w:rsidR="00B74398">
        <w:rPr>
          <w:lang w:val="en-GB"/>
        </w:rPr>
        <w:t xml:space="preserve">framework of analysis developed in </w:t>
      </w:r>
      <w:r w:rsidR="00B74398" w:rsidRPr="00B74398">
        <w:rPr>
          <w:i/>
          <w:lang w:val="en-GB"/>
        </w:rPr>
        <w:t xml:space="preserve">Translation, Rewriting and the Manipulation of Literary Fame </w:t>
      </w:r>
      <w:r w:rsidR="00B74398">
        <w:rPr>
          <w:lang w:val="en-GB"/>
        </w:rPr>
        <w:t>(1992)</w:t>
      </w:r>
      <w:r w:rsidR="00F91C00">
        <w:rPr>
          <w:lang w:val="en-GB"/>
        </w:rPr>
        <w:t xml:space="preserve">, </w:t>
      </w:r>
      <w:proofErr w:type="spellStart"/>
      <w:r w:rsidR="00F91C00">
        <w:rPr>
          <w:lang w:val="en-GB"/>
        </w:rPr>
        <w:t>Aaltonen</w:t>
      </w:r>
      <w:proofErr w:type="spellEnd"/>
      <w:r w:rsidR="00F91C00">
        <w:rPr>
          <w:lang w:val="en-GB"/>
        </w:rPr>
        <w:t xml:space="preserve"> </w:t>
      </w:r>
      <w:r w:rsidR="0089026B">
        <w:rPr>
          <w:lang w:val="en-GB"/>
        </w:rPr>
        <w:t>saw translation wo</w:t>
      </w:r>
      <w:r w:rsidR="009C1BC7">
        <w:rPr>
          <w:lang w:val="en-GB"/>
        </w:rPr>
        <w:t xml:space="preserve">rk for the stage as influenced </w:t>
      </w:r>
      <w:r w:rsidR="0089026B">
        <w:rPr>
          <w:lang w:val="en-GB"/>
        </w:rPr>
        <w:t>and controlled by the dependencies between the theatrical system and the literary system</w:t>
      </w:r>
      <w:r w:rsidR="00ED3733">
        <w:rPr>
          <w:lang w:val="en-GB"/>
        </w:rPr>
        <w:t>. Thus</w:t>
      </w:r>
      <w:r w:rsidR="0089026B">
        <w:rPr>
          <w:lang w:val="en-GB"/>
        </w:rPr>
        <w:t xml:space="preserve">, </w:t>
      </w:r>
      <w:r w:rsidR="00AF45B9">
        <w:rPr>
          <w:lang w:val="en-GB"/>
        </w:rPr>
        <w:t xml:space="preserve">the </w:t>
      </w:r>
      <w:r w:rsidR="00FF08BF">
        <w:rPr>
          <w:lang w:val="en-GB"/>
        </w:rPr>
        <w:t>emergence</w:t>
      </w:r>
      <w:r w:rsidR="00AF45B9">
        <w:rPr>
          <w:lang w:val="en-GB"/>
        </w:rPr>
        <w:t xml:space="preserve"> of the d</w:t>
      </w:r>
      <w:r w:rsidR="00097CE7">
        <w:rPr>
          <w:lang w:val="en-GB"/>
        </w:rPr>
        <w:t>ual</w:t>
      </w:r>
      <w:r w:rsidR="00AF45B9">
        <w:rPr>
          <w:lang w:val="en-GB"/>
        </w:rPr>
        <w:t xml:space="preserve"> perspective </w:t>
      </w:r>
      <w:r w:rsidR="00097CE7">
        <w:rPr>
          <w:lang w:val="en-GB"/>
        </w:rPr>
        <w:t>of the translated dramatic text as a “written text” and a “theatrical performance” (</w:t>
      </w:r>
      <w:proofErr w:type="spellStart"/>
      <w:r w:rsidR="00097CE7">
        <w:rPr>
          <w:lang w:val="en-GB"/>
        </w:rPr>
        <w:t>Aaltonen</w:t>
      </w:r>
      <w:proofErr w:type="spellEnd"/>
      <w:r w:rsidR="00097CE7">
        <w:rPr>
          <w:lang w:val="en-GB"/>
        </w:rPr>
        <w:t xml:space="preserve"> 2000: 34) </w:t>
      </w:r>
      <w:r w:rsidR="00FF08BF">
        <w:rPr>
          <w:lang w:val="en-GB"/>
        </w:rPr>
        <w:t>drew attention to</w:t>
      </w:r>
      <w:r w:rsidR="003413DA">
        <w:rPr>
          <w:lang w:val="en-GB"/>
        </w:rPr>
        <w:t xml:space="preserve"> the</w:t>
      </w:r>
      <w:r w:rsidR="00994863">
        <w:rPr>
          <w:lang w:val="en-GB"/>
        </w:rPr>
        <w:t xml:space="preserve"> peculiarities which distinguish one from the other.</w:t>
      </w:r>
      <w:r w:rsidR="003413DA">
        <w:rPr>
          <w:lang w:val="en-GB"/>
        </w:rPr>
        <w:t xml:space="preserve"> </w:t>
      </w:r>
      <w:r w:rsidR="00BC2EF6">
        <w:rPr>
          <w:lang w:val="en-GB"/>
        </w:rPr>
        <w:t>Although it is</w:t>
      </w:r>
      <w:r w:rsidR="002C1140">
        <w:rPr>
          <w:lang w:val="en-GB"/>
        </w:rPr>
        <w:t xml:space="preserve"> not easy</w:t>
      </w:r>
      <w:r w:rsidR="007B3475">
        <w:rPr>
          <w:lang w:val="en-GB"/>
        </w:rPr>
        <w:t xml:space="preserve"> to separate the</w:t>
      </w:r>
      <w:r w:rsidR="00BC2EF6">
        <w:rPr>
          <w:lang w:val="en-GB"/>
        </w:rPr>
        <w:t xml:space="preserve"> </w:t>
      </w:r>
      <w:r w:rsidR="007B3475">
        <w:rPr>
          <w:lang w:val="en-GB"/>
        </w:rPr>
        <w:t>written text from the</w:t>
      </w:r>
      <w:r w:rsidR="00994863">
        <w:rPr>
          <w:lang w:val="en-GB"/>
        </w:rPr>
        <w:t xml:space="preserve"> theatrical performance </w:t>
      </w:r>
      <w:r w:rsidR="00BC2EF6">
        <w:rPr>
          <w:lang w:val="en-GB"/>
        </w:rPr>
        <w:t>as the</w:t>
      </w:r>
      <w:r w:rsidR="00FF08BF">
        <w:rPr>
          <w:lang w:val="en-GB"/>
        </w:rPr>
        <w:t>y intertwine</w:t>
      </w:r>
      <w:r w:rsidR="002C1140">
        <w:rPr>
          <w:lang w:val="en-GB"/>
        </w:rPr>
        <w:t xml:space="preserve"> in various ways</w:t>
      </w:r>
      <w:r w:rsidR="00994863">
        <w:rPr>
          <w:lang w:val="en-GB"/>
        </w:rPr>
        <w:t xml:space="preserve">, </w:t>
      </w:r>
      <w:proofErr w:type="spellStart"/>
      <w:r w:rsidR="00994863">
        <w:rPr>
          <w:lang w:val="en-GB"/>
        </w:rPr>
        <w:t>Aaltonen</w:t>
      </w:r>
      <w:proofErr w:type="spellEnd"/>
      <w:r w:rsidR="00994863">
        <w:rPr>
          <w:lang w:val="en-GB"/>
        </w:rPr>
        <w:t xml:space="preserve"> </w:t>
      </w:r>
      <w:r w:rsidR="00EE4BBB">
        <w:rPr>
          <w:lang w:val="en-GB"/>
        </w:rPr>
        <w:t xml:space="preserve">showed how </w:t>
      </w:r>
      <w:r w:rsidR="002C1140">
        <w:rPr>
          <w:lang w:val="en-GB"/>
        </w:rPr>
        <w:t>the effort to define</w:t>
      </w:r>
      <w:r w:rsidR="00A27BE1">
        <w:rPr>
          <w:lang w:val="en-GB"/>
        </w:rPr>
        <w:t xml:space="preserve"> the</w:t>
      </w:r>
      <w:r w:rsidR="002C1140">
        <w:rPr>
          <w:lang w:val="en-GB"/>
        </w:rPr>
        <w:t xml:space="preserve"> </w:t>
      </w:r>
      <w:r w:rsidR="00A27BE1">
        <w:rPr>
          <w:lang w:val="en-GB"/>
        </w:rPr>
        <w:t>“</w:t>
      </w:r>
      <w:r w:rsidR="002C1140">
        <w:rPr>
          <w:lang w:val="en-GB"/>
        </w:rPr>
        <w:t>theatrical potential</w:t>
      </w:r>
      <w:r w:rsidR="00A27BE1">
        <w:rPr>
          <w:lang w:val="en-GB"/>
        </w:rPr>
        <w:t>”</w:t>
      </w:r>
      <w:r w:rsidR="002C1140">
        <w:rPr>
          <w:lang w:val="en-GB"/>
        </w:rPr>
        <w:t xml:space="preserve"> of </w:t>
      </w:r>
      <w:r w:rsidR="00A27BE1">
        <w:rPr>
          <w:lang w:val="en-GB"/>
        </w:rPr>
        <w:t xml:space="preserve">a text </w:t>
      </w:r>
      <w:r w:rsidR="00ED3733">
        <w:rPr>
          <w:lang w:val="en-GB"/>
        </w:rPr>
        <w:t>is of primary importance.</w:t>
      </w:r>
    </w:p>
    <w:p w:rsidR="00A939A9" w:rsidRDefault="00AD6981" w:rsidP="00462977">
      <w:pPr>
        <w:spacing w:line="360" w:lineRule="auto"/>
        <w:ind w:firstLine="284"/>
        <w:rPr>
          <w:lang w:val="en-GB"/>
        </w:rPr>
      </w:pPr>
      <w:r>
        <w:rPr>
          <w:lang w:val="en-GB"/>
        </w:rPr>
        <w:t>Since</w:t>
      </w:r>
      <w:r w:rsidR="00D0747A">
        <w:rPr>
          <w:lang w:val="en-GB"/>
        </w:rPr>
        <w:t xml:space="preserve"> the late 1970s</w:t>
      </w:r>
      <w:r w:rsidR="00BE6179">
        <w:rPr>
          <w:lang w:val="en-GB"/>
        </w:rPr>
        <w:t>,</w:t>
      </w:r>
      <w:r w:rsidR="00ED3733">
        <w:rPr>
          <w:lang w:val="en-GB"/>
        </w:rPr>
        <w:t xml:space="preserve"> the theatrical potential of a text had been the favourite topic of </w:t>
      </w:r>
      <w:r w:rsidR="00407257">
        <w:rPr>
          <w:lang w:val="en-GB"/>
        </w:rPr>
        <w:t>many drama theorists</w:t>
      </w:r>
      <w:r w:rsidR="002B0968">
        <w:rPr>
          <w:lang w:val="en-GB"/>
        </w:rPr>
        <w:t xml:space="preserve">, </w:t>
      </w:r>
      <w:r>
        <w:rPr>
          <w:lang w:val="en-GB"/>
        </w:rPr>
        <w:t>as</w:t>
      </w:r>
      <w:r w:rsidR="00EE3939">
        <w:rPr>
          <w:lang w:val="en-GB"/>
        </w:rPr>
        <w:t xml:space="preserve"> Susan </w:t>
      </w:r>
      <w:proofErr w:type="spellStart"/>
      <w:r w:rsidR="00EE3939">
        <w:rPr>
          <w:lang w:val="en-GB"/>
        </w:rPr>
        <w:t>Bassnett</w:t>
      </w:r>
      <w:proofErr w:type="spellEnd"/>
      <w:r w:rsidR="00C52D09">
        <w:rPr>
          <w:lang w:val="en-GB"/>
        </w:rPr>
        <w:t>-McGuire</w:t>
      </w:r>
      <w:r w:rsidR="00EE3939">
        <w:rPr>
          <w:lang w:val="en-GB"/>
        </w:rPr>
        <w:t xml:space="preserve"> reported</w:t>
      </w:r>
      <w:r w:rsidR="002B0968">
        <w:rPr>
          <w:lang w:val="en-GB"/>
        </w:rPr>
        <w:t xml:space="preserve"> in one of her earliest</w:t>
      </w:r>
      <w:r w:rsidR="00B5162E">
        <w:rPr>
          <w:lang w:val="en-GB"/>
        </w:rPr>
        <w:t xml:space="preserve"> art</w:t>
      </w:r>
      <w:r w:rsidR="00D85600">
        <w:rPr>
          <w:lang w:val="en-GB"/>
        </w:rPr>
        <w:t>icles on drama translation</w:t>
      </w:r>
      <w:r w:rsidR="00D0747A">
        <w:rPr>
          <w:lang w:val="en-GB"/>
        </w:rPr>
        <w:t xml:space="preserve"> (</w:t>
      </w:r>
      <w:proofErr w:type="spellStart"/>
      <w:r w:rsidR="00D0747A">
        <w:rPr>
          <w:lang w:val="en-GB"/>
        </w:rPr>
        <w:t>Bassnett</w:t>
      </w:r>
      <w:proofErr w:type="spellEnd"/>
      <w:r w:rsidR="00D0747A">
        <w:rPr>
          <w:lang w:val="en-GB"/>
        </w:rPr>
        <w:t xml:space="preserve">-McGuire 1985: 87-102). </w:t>
      </w:r>
      <w:r w:rsidR="00D85600">
        <w:rPr>
          <w:lang w:val="en-GB"/>
        </w:rPr>
        <w:t>Thus</w:t>
      </w:r>
      <w:r w:rsidR="00B5162E">
        <w:rPr>
          <w:lang w:val="en-GB"/>
        </w:rPr>
        <w:t xml:space="preserve">, </w:t>
      </w:r>
      <w:proofErr w:type="spellStart"/>
      <w:r w:rsidR="00B5162E">
        <w:rPr>
          <w:lang w:val="en-GB"/>
        </w:rPr>
        <w:t>Pugliatti</w:t>
      </w:r>
      <w:proofErr w:type="spellEnd"/>
      <w:r w:rsidR="00D0747A">
        <w:rPr>
          <w:lang w:val="en-GB"/>
        </w:rPr>
        <w:t>,</w:t>
      </w:r>
      <w:r w:rsidR="00B5162E">
        <w:rPr>
          <w:lang w:val="en-GB"/>
        </w:rPr>
        <w:t xml:space="preserve"> </w:t>
      </w:r>
      <w:r w:rsidR="00016C31">
        <w:rPr>
          <w:lang w:val="en-GB"/>
        </w:rPr>
        <w:t xml:space="preserve">in </w:t>
      </w:r>
      <w:r w:rsidR="00016C31" w:rsidRPr="00016C31">
        <w:rPr>
          <w:i/>
          <w:lang w:val="en-GB"/>
        </w:rPr>
        <w:t xml:space="preserve">I </w:t>
      </w:r>
      <w:proofErr w:type="spellStart"/>
      <w:r w:rsidR="00016C31" w:rsidRPr="00016C31">
        <w:rPr>
          <w:i/>
          <w:lang w:val="en-GB"/>
        </w:rPr>
        <w:t>segni</w:t>
      </w:r>
      <w:proofErr w:type="spellEnd"/>
      <w:r w:rsidR="00016C31" w:rsidRPr="00016C31">
        <w:rPr>
          <w:i/>
          <w:lang w:val="en-GB"/>
        </w:rPr>
        <w:t xml:space="preserve"> </w:t>
      </w:r>
      <w:proofErr w:type="spellStart"/>
      <w:r w:rsidR="00016C31" w:rsidRPr="00016C31">
        <w:rPr>
          <w:i/>
          <w:lang w:val="en-GB"/>
        </w:rPr>
        <w:t>latenti</w:t>
      </w:r>
      <w:proofErr w:type="spellEnd"/>
      <w:r w:rsidR="00016C31" w:rsidRPr="00016C31">
        <w:rPr>
          <w:i/>
          <w:lang w:val="en-GB"/>
        </w:rPr>
        <w:t xml:space="preserve">: </w:t>
      </w:r>
      <w:proofErr w:type="spellStart"/>
      <w:r w:rsidR="00016C31" w:rsidRPr="00016C31">
        <w:rPr>
          <w:i/>
          <w:lang w:val="en-GB"/>
        </w:rPr>
        <w:t>scrittura</w:t>
      </w:r>
      <w:proofErr w:type="spellEnd"/>
      <w:r w:rsidR="00016C31" w:rsidRPr="00016C31">
        <w:rPr>
          <w:i/>
          <w:lang w:val="en-GB"/>
        </w:rPr>
        <w:t xml:space="preserve"> come </w:t>
      </w:r>
      <w:proofErr w:type="spellStart"/>
      <w:r w:rsidR="00016C31" w:rsidRPr="00016C31">
        <w:rPr>
          <w:i/>
          <w:lang w:val="en-GB"/>
        </w:rPr>
        <w:t>virtualità</w:t>
      </w:r>
      <w:proofErr w:type="spellEnd"/>
      <w:r w:rsidR="00016C31" w:rsidRPr="00016C31">
        <w:rPr>
          <w:i/>
          <w:lang w:val="en-GB"/>
        </w:rPr>
        <w:t xml:space="preserve"> </w:t>
      </w:r>
      <w:proofErr w:type="spellStart"/>
      <w:r w:rsidR="00016C31" w:rsidRPr="00016C31">
        <w:rPr>
          <w:i/>
          <w:lang w:val="en-GB"/>
        </w:rPr>
        <w:t>scenica</w:t>
      </w:r>
      <w:proofErr w:type="spellEnd"/>
      <w:r w:rsidR="00016C31" w:rsidRPr="00016C31">
        <w:rPr>
          <w:i/>
          <w:lang w:val="en-GB"/>
        </w:rPr>
        <w:t xml:space="preserve"> in King Lear</w:t>
      </w:r>
      <w:r w:rsidR="00016C31">
        <w:rPr>
          <w:lang w:val="en-GB"/>
        </w:rPr>
        <w:t xml:space="preserve"> (1976</w:t>
      </w:r>
      <w:r w:rsidR="00D0747A">
        <w:rPr>
          <w:lang w:val="en-GB"/>
        </w:rPr>
        <w:t>,</w:t>
      </w:r>
      <w:r w:rsidR="00016C31">
        <w:rPr>
          <w:lang w:val="en-GB"/>
        </w:rPr>
        <w:t xml:space="preserve">) </w:t>
      </w:r>
      <w:r w:rsidR="00EE3939">
        <w:rPr>
          <w:lang w:val="en-GB"/>
        </w:rPr>
        <w:t>devised</w:t>
      </w:r>
      <w:r w:rsidR="00B5162E">
        <w:rPr>
          <w:lang w:val="en-GB"/>
        </w:rPr>
        <w:t xml:space="preserve"> </w:t>
      </w:r>
      <w:r w:rsidR="00DC57A7">
        <w:rPr>
          <w:lang w:val="en-GB"/>
        </w:rPr>
        <w:t>“</w:t>
      </w:r>
      <w:r w:rsidR="00B5162E">
        <w:rPr>
          <w:lang w:val="en-GB"/>
        </w:rPr>
        <w:t xml:space="preserve">the notion of the </w:t>
      </w:r>
      <w:r w:rsidR="00B5162E" w:rsidRPr="00DC57A7">
        <w:rPr>
          <w:i/>
          <w:lang w:val="en-GB"/>
        </w:rPr>
        <w:t>latent sign</w:t>
      </w:r>
      <w:r w:rsidR="00B5162E">
        <w:rPr>
          <w:lang w:val="en-GB"/>
        </w:rPr>
        <w:t>”, arguing that the units of articulation of a dramatic text “should be considered as a linguistic transcription of a stage potentiality” (</w:t>
      </w:r>
      <w:proofErr w:type="spellStart"/>
      <w:r w:rsidR="00B5162E">
        <w:rPr>
          <w:lang w:val="en-GB"/>
        </w:rPr>
        <w:t>Bassnett</w:t>
      </w:r>
      <w:proofErr w:type="spellEnd"/>
      <w:r w:rsidR="00C52D09">
        <w:rPr>
          <w:lang w:val="en-GB"/>
        </w:rPr>
        <w:t>-McGuire</w:t>
      </w:r>
      <w:r w:rsidR="00B5162E">
        <w:rPr>
          <w:lang w:val="en-GB"/>
        </w:rPr>
        <w:t xml:space="preserve"> 1985: 89)</w:t>
      </w:r>
      <w:r w:rsidR="00A939A9">
        <w:rPr>
          <w:lang w:val="en-GB"/>
        </w:rPr>
        <w:t>.</w:t>
      </w:r>
      <w:r w:rsidR="00DC57A7">
        <w:rPr>
          <w:lang w:val="en-GB"/>
        </w:rPr>
        <w:t xml:space="preserve"> </w:t>
      </w:r>
      <w:proofErr w:type="spellStart"/>
      <w:r w:rsidR="00DC57A7">
        <w:rPr>
          <w:lang w:val="en-GB"/>
        </w:rPr>
        <w:t>Ruffini</w:t>
      </w:r>
      <w:proofErr w:type="spellEnd"/>
      <w:r w:rsidR="00D0747A">
        <w:rPr>
          <w:lang w:val="en-GB"/>
        </w:rPr>
        <w:t>,</w:t>
      </w:r>
      <w:r w:rsidR="00DC57A7">
        <w:rPr>
          <w:lang w:val="en-GB"/>
        </w:rPr>
        <w:t xml:space="preserve"> </w:t>
      </w:r>
      <w:r w:rsidR="00016C31">
        <w:rPr>
          <w:lang w:val="en-GB"/>
        </w:rPr>
        <w:t xml:space="preserve">in </w:t>
      </w:r>
      <w:proofErr w:type="spellStart"/>
      <w:r w:rsidR="00D0747A">
        <w:rPr>
          <w:i/>
          <w:lang w:val="en-GB"/>
        </w:rPr>
        <w:t>S</w:t>
      </w:r>
      <w:r w:rsidR="00016C31" w:rsidRPr="00016C31">
        <w:rPr>
          <w:i/>
          <w:lang w:val="en-GB"/>
        </w:rPr>
        <w:t>emiotica</w:t>
      </w:r>
      <w:proofErr w:type="spellEnd"/>
      <w:r w:rsidR="00016C31" w:rsidRPr="00016C31">
        <w:rPr>
          <w:i/>
          <w:lang w:val="en-GB"/>
        </w:rPr>
        <w:t xml:space="preserve"> del </w:t>
      </w:r>
      <w:proofErr w:type="spellStart"/>
      <w:r w:rsidR="00016C31" w:rsidRPr="00016C31">
        <w:rPr>
          <w:i/>
          <w:lang w:val="en-GB"/>
        </w:rPr>
        <w:t>testo</w:t>
      </w:r>
      <w:proofErr w:type="spellEnd"/>
      <w:r w:rsidR="00016C31">
        <w:rPr>
          <w:lang w:val="en-GB"/>
        </w:rPr>
        <w:t xml:space="preserve"> (1978)</w:t>
      </w:r>
      <w:r w:rsidR="00D0747A">
        <w:rPr>
          <w:lang w:val="en-GB"/>
        </w:rPr>
        <w:t>,</w:t>
      </w:r>
      <w:r w:rsidR="00016C31">
        <w:rPr>
          <w:lang w:val="en-GB"/>
        </w:rPr>
        <w:t xml:space="preserve"> </w:t>
      </w:r>
      <w:r w:rsidR="00EE3939">
        <w:rPr>
          <w:lang w:val="en-GB"/>
        </w:rPr>
        <w:t>argued</w:t>
      </w:r>
      <w:r w:rsidR="00D0747A">
        <w:rPr>
          <w:lang w:val="en-GB"/>
        </w:rPr>
        <w:t xml:space="preserve"> that </w:t>
      </w:r>
      <w:r w:rsidR="00DC57A7">
        <w:rPr>
          <w:lang w:val="en-GB"/>
        </w:rPr>
        <w:t xml:space="preserve">the written text is not actual performance but </w:t>
      </w:r>
      <w:r w:rsidR="00D0747A">
        <w:rPr>
          <w:lang w:val="en-GB"/>
        </w:rPr>
        <w:t>“</w:t>
      </w:r>
      <w:r w:rsidR="00DC57A7">
        <w:rPr>
          <w:lang w:val="en-GB"/>
        </w:rPr>
        <w:t>positive performance</w:t>
      </w:r>
      <w:r w:rsidR="00D0747A">
        <w:rPr>
          <w:lang w:val="en-GB"/>
        </w:rPr>
        <w:t>”</w:t>
      </w:r>
      <w:r w:rsidR="00DC57A7">
        <w:rPr>
          <w:lang w:val="en-GB"/>
        </w:rPr>
        <w:t xml:space="preserve">, </w:t>
      </w:r>
      <w:r w:rsidR="00016C31">
        <w:rPr>
          <w:lang w:val="en-GB"/>
        </w:rPr>
        <w:t>by whic</w:t>
      </w:r>
      <w:r w:rsidR="00D0747A">
        <w:rPr>
          <w:lang w:val="en-GB"/>
        </w:rPr>
        <w:t xml:space="preserve">h he means that the staging of </w:t>
      </w:r>
      <w:r w:rsidR="00016C31">
        <w:rPr>
          <w:lang w:val="en-GB"/>
        </w:rPr>
        <w:t>a written text results in the merging of the two texts, with the performance text being “submerged”</w:t>
      </w:r>
      <w:r w:rsidR="00A939A9">
        <w:rPr>
          <w:lang w:val="en-GB"/>
        </w:rPr>
        <w:t xml:space="preserve"> </w:t>
      </w:r>
      <w:r w:rsidR="00D0747A">
        <w:rPr>
          <w:lang w:val="en-GB"/>
        </w:rPr>
        <w:t>into the script of the play</w:t>
      </w:r>
      <w:r w:rsidR="00016C31">
        <w:rPr>
          <w:lang w:val="en-GB"/>
        </w:rPr>
        <w:t xml:space="preserve"> (</w:t>
      </w:r>
      <w:proofErr w:type="spellStart"/>
      <w:r w:rsidR="00016C31">
        <w:rPr>
          <w:lang w:val="en-GB"/>
        </w:rPr>
        <w:t>Bassnett</w:t>
      </w:r>
      <w:proofErr w:type="spellEnd"/>
      <w:r w:rsidR="00016C31">
        <w:rPr>
          <w:lang w:val="en-GB"/>
        </w:rPr>
        <w:t xml:space="preserve"> </w:t>
      </w:r>
      <w:r w:rsidR="00C52D09">
        <w:rPr>
          <w:lang w:val="en-GB"/>
        </w:rPr>
        <w:t>McGuire</w:t>
      </w:r>
      <w:r w:rsidR="00016C31">
        <w:rPr>
          <w:lang w:val="en-GB"/>
        </w:rPr>
        <w:t>1985: 89)</w:t>
      </w:r>
      <w:r w:rsidR="00A939A9">
        <w:rPr>
          <w:lang w:val="en-GB"/>
        </w:rPr>
        <w:t>.</w:t>
      </w:r>
      <w:r w:rsidR="002C281B">
        <w:rPr>
          <w:lang w:val="en-GB"/>
        </w:rPr>
        <w:t xml:space="preserve"> </w:t>
      </w:r>
      <w:proofErr w:type="spellStart"/>
      <w:r w:rsidR="00B5162E">
        <w:rPr>
          <w:lang w:val="en-GB"/>
        </w:rPr>
        <w:t>Ubersfeld</w:t>
      </w:r>
      <w:proofErr w:type="spellEnd"/>
      <w:r w:rsidR="00640B26">
        <w:rPr>
          <w:lang w:val="en-GB"/>
        </w:rPr>
        <w:t>,</w:t>
      </w:r>
      <w:r w:rsidR="00A939A9">
        <w:rPr>
          <w:lang w:val="en-GB"/>
        </w:rPr>
        <w:t xml:space="preserve"> in </w:t>
      </w:r>
      <w:r w:rsidR="00A939A9" w:rsidRPr="00A939A9">
        <w:rPr>
          <w:i/>
          <w:lang w:val="en-GB"/>
        </w:rPr>
        <w:t xml:space="preserve">Lire le theatre </w:t>
      </w:r>
      <w:r w:rsidR="00A939A9">
        <w:rPr>
          <w:lang w:val="en-GB"/>
        </w:rPr>
        <w:t>(1978)</w:t>
      </w:r>
      <w:r w:rsidR="00640B26">
        <w:rPr>
          <w:lang w:val="en-GB"/>
        </w:rPr>
        <w:t>,</w:t>
      </w:r>
      <w:r w:rsidR="00A939A9">
        <w:rPr>
          <w:lang w:val="en-GB"/>
        </w:rPr>
        <w:t xml:space="preserve"> </w:t>
      </w:r>
      <w:r w:rsidR="00EE3939">
        <w:rPr>
          <w:lang w:val="en-GB"/>
        </w:rPr>
        <w:t>not only considered</w:t>
      </w:r>
      <w:r w:rsidR="009A6E47">
        <w:rPr>
          <w:lang w:val="en-GB"/>
        </w:rPr>
        <w:t xml:space="preserve"> the written text as </w:t>
      </w:r>
      <w:proofErr w:type="spellStart"/>
      <w:r w:rsidR="009A6E47" w:rsidRPr="009A6E47">
        <w:rPr>
          <w:i/>
          <w:lang w:val="en-GB"/>
        </w:rPr>
        <w:t>troué</w:t>
      </w:r>
      <w:proofErr w:type="spellEnd"/>
      <w:r w:rsidR="00953CBA">
        <w:rPr>
          <w:lang w:val="en-GB"/>
        </w:rPr>
        <w:t xml:space="preserve">, </w:t>
      </w:r>
      <w:r w:rsidR="003F28F0">
        <w:rPr>
          <w:lang w:val="en-GB"/>
        </w:rPr>
        <w:t>“</w:t>
      </w:r>
      <w:r w:rsidR="005513C6">
        <w:rPr>
          <w:lang w:val="en-GB"/>
        </w:rPr>
        <w:t>incomplete… [and] filled</w:t>
      </w:r>
      <w:r w:rsidR="009A6E47">
        <w:rPr>
          <w:lang w:val="en-GB"/>
        </w:rPr>
        <w:t xml:space="preserve"> with blanks</w:t>
      </w:r>
      <w:r w:rsidR="003F28F0">
        <w:rPr>
          <w:lang w:val="en-GB"/>
        </w:rPr>
        <w:t>”</w:t>
      </w:r>
      <w:r w:rsidR="005513C6">
        <w:rPr>
          <w:lang w:val="en-GB"/>
        </w:rPr>
        <w:t>, but also under</w:t>
      </w:r>
      <w:r w:rsidR="00EE3939">
        <w:rPr>
          <w:lang w:val="en-GB"/>
        </w:rPr>
        <w:t>lined</w:t>
      </w:r>
      <w:r w:rsidR="002B0968">
        <w:rPr>
          <w:lang w:val="en-GB"/>
        </w:rPr>
        <w:t xml:space="preserve"> how productive</w:t>
      </w:r>
      <w:r w:rsidR="005513C6">
        <w:rPr>
          <w:lang w:val="en-GB"/>
        </w:rPr>
        <w:t xml:space="preserve"> the tension between text and performance”</w:t>
      </w:r>
      <w:r w:rsidR="002B0968">
        <w:rPr>
          <w:lang w:val="en-GB"/>
        </w:rPr>
        <w:t xml:space="preserve"> is</w:t>
      </w:r>
      <w:r w:rsidR="005513C6">
        <w:rPr>
          <w:lang w:val="en-GB"/>
        </w:rPr>
        <w:t xml:space="preserve"> (</w:t>
      </w:r>
      <w:proofErr w:type="spellStart"/>
      <w:r w:rsidR="005513C6">
        <w:rPr>
          <w:lang w:val="en-GB"/>
        </w:rPr>
        <w:t>Perron</w:t>
      </w:r>
      <w:proofErr w:type="spellEnd"/>
      <w:r w:rsidR="005513C6">
        <w:rPr>
          <w:lang w:val="en-GB"/>
        </w:rPr>
        <w:t xml:space="preserve"> and </w:t>
      </w:r>
      <w:proofErr w:type="spellStart"/>
      <w:r w:rsidR="002B0968">
        <w:rPr>
          <w:lang w:val="en-GB"/>
        </w:rPr>
        <w:t>Debbèche</w:t>
      </w:r>
      <w:proofErr w:type="spellEnd"/>
      <w:r w:rsidR="002B0968">
        <w:rPr>
          <w:lang w:val="en-GB"/>
        </w:rPr>
        <w:t xml:space="preserve"> 1999: xvi).</w:t>
      </w:r>
      <w:r w:rsidR="00EE51D5">
        <w:rPr>
          <w:lang w:val="en-GB"/>
        </w:rPr>
        <w:t xml:space="preserve"> Finally, </w:t>
      </w:r>
      <w:r w:rsidR="00EE3939">
        <w:rPr>
          <w:lang w:val="en-GB"/>
        </w:rPr>
        <w:t xml:space="preserve">in the late </w:t>
      </w:r>
      <w:r w:rsidR="00640B26">
        <w:rPr>
          <w:lang w:val="en-GB"/>
        </w:rPr>
        <w:t xml:space="preserve">1990s </w:t>
      </w:r>
      <w:proofErr w:type="spellStart"/>
      <w:r w:rsidR="00A560FD">
        <w:rPr>
          <w:lang w:val="en-GB"/>
        </w:rPr>
        <w:t>Totzeva</w:t>
      </w:r>
      <w:proofErr w:type="spellEnd"/>
      <w:r w:rsidR="00EE51D5">
        <w:rPr>
          <w:lang w:val="en-GB"/>
        </w:rPr>
        <w:t xml:space="preserve"> referred to the theatrical potential as “a semiotic relation between the verbal and nonverbal signs and structures of the performance” (</w:t>
      </w:r>
      <w:proofErr w:type="spellStart"/>
      <w:r w:rsidR="003F28F0">
        <w:rPr>
          <w:lang w:val="en-GB"/>
        </w:rPr>
        <w:t>Totzeva</w:t>
      </w:r>
      <w:proofErr w:type="spellEnd"/>
      <w:r w:rsidR="003F28F0">
        <w:rPr>
          <w:lang w:val="en-GB"/>
        </w:rPr>
        <w:t xml:space="preserve"> </w:t>
      </w:r>
      <w:r w:rsidR="00EE51D5">
        <w:rPr>
          <w:lang w:val="en-GB"/>
        </w:rPr>
        <w:t>1998: 81)</w:t>
      </w:r>
      <w:r w:rsidR="00EE3939">
        <w:rPr>
          <w:lang w:val="en-GB"/>
        </w:rPr>
        <w:t xml:space="preserve">. According to her, </w:t>
      </w:r>
      <w:r w:rsidR="00EF581D">
        <w:rPr>
          <w:lang w:val="en-GB"/>
        </w:rPr>
        <w:t>the translation of a dramatic text</w:t>
      </w:r>
      <w:r w:rsidR="00EE3939">
        <w:rPr>
          <w:lang w:val="en-GB"/>
        </w:rPr>
        <w:t xml:space="preserve"> must “create structures </w:t>
      </w:r>
      <w:r w:rsidR="00EF581D">
        <w:rPr>
          <w:lang w:val="en-GB"/>
        </w:rPr>
        <w:t>in the target language which can provide and evoke an integration of nonverbal theatrical signs in a performance” (</w:t>
      </w:r>
      <w:proofErr w:type="spellStart"/>
      <w:r w:rsidR="003F28F0">
        <w:rPr>
          <w:lang w:val="en-GB"/>
        </w:rPr>
        <w:t>Totzeva</w:t>
      </w:r>
      <w:proofErr w:type="spellEnd"/>
      <w:r w:rsidR="003F28F0">
        <w:rPr>
          <w:lang w:val="en-GB"/>
        </w:rPr>
        <w:t xml:space="preserve"> </w:t>
      </w:r>
      <w:r w:rsidR="00EF581D">
        <w:rPr>
          <w:lang w:val="en-GB"/>
        </w:rPr>
        <w:t>1998: 82).</w:t>
      </w:r>
    </w:p>
    <w:p w:rsidR="003F1CFA" w:rsidRDefault="00D85600" w:rsidP="00462977">
      <w:pPr>
        <w:spacing w:line="360" w:lineRule="auto"/>
        <w:ind w:firstLine="284"/>
        <w:rPr>
          <w:lang w:val="en-GB"/>
        </w:rPr>
      </w:pPr>
      <w:proofErr w:type="spellStart"/>
      <w:r>
        <w:rPr>
          <w:lang w:val="en-GB"/>
        </w:rPr>
        <w:t>Aaltonen</w:t>
      </w:r>
      <w:r w:rsidR="00A560FD">
        <w:rPr>
          <w:lang w:val="en-GB"/>
        </w:rPr>
        <w:t>’s</w:t>
      </w:r>
      <w:proofErr w:type="spellEnd"/>
      <w:r w:rsidR="00A560FD">
        <w:rPr>
          <w:lang w:val="en-GB"/>
        </w:rPr>
        <w:t xml:space="preserve"> approach to theatrical potential</w:t>
      </w:r>
      <w:r w:rsidR="002C281B">
        <w:rPr>
          <w:lang w:val="en-GB"/>
        </w:rPr>
        <w:t xml:space="preserve"> in drama translation</w:t>
      </w:r>
      <w:r w:rsidR="00A560FD">
        <w:rPr>
          <w:lang w:val="en-GB"/>
        </w:rPr>
        <w:t xml:space="preserve"> </w:t>
      </w:r>
      <w:r w:rsidR="00457977">
        <w:rPr>
          <w:lang w:val="en-GB"/>
        </w:rPr>
        <w:t>was</w:t>
      </w:r>
      <w:r w:rsidR="00640B26">
        <w:rPr>
          <w:lang w:val="en-GB"/>
        </w:rPr>
        <w:t xml:space="preserve"> instead</w:t>
      </w:r>
      <w:r w:rsidR="00EE51D5">
        <w:rPr>
          <w:lang w:val="en-GB"/>
        </w:rPr>
        <w:t xml:space="preserve"> </w:t>
      </w:r>
      <w:r w:rsidR="00441999">
        <w:rPr>
          <w:lang w:val="en-GB"/>
        </w:rPr>
        <w:t>broader</w:t>
      </w:r>
      <w:r w:rsidR="00EE51D5">
        <w:rPr>
          <w:lang w:val="en-GB"/>
        </w:rPr>
        <w:t xml:space="preserve"> than that of the above-</w:t>
      </w:r>
      <w:r w:rsidR="00A560FD">
        <w:rPr>
          <w:lang w:val="en-GB"/>
        </w:rPr>
        <w:t xml:space="preserve">mentioned </w:t>
      </w:r>
      <w:proofErr w:type="spellStart"/>
      <w:r w:rsidR="00A560FD">
        <w:rPr>
          <w:lang w:val="en-GB"/>
        </w:rPr>
        <w:t>semioticians</w:t>
      </w:r>
      <w:proofErr w:type="spellEnd"/>
      <w:r w:rsidR="003F1CFA">
        <w:rPr>
          <w:lang w:val="en-GB"/>
        </w:rPr>
        <w:t>.</w:t>
      </w:r>
      <w:r w:rsidR="004D784B">
        <w:rPr>
          <w:lang w:val="en-GB"/>
        </w:rPr>
        <w:t xml:space="preserve"> </w:t>
      </w:r>
      <w:r w:rsidR="003F1CFA">
        <w:rPr>
          <w:lang w:val="en-GB"/>
        </w:rPr>
        <w:t>I</w:t>
      </w:r>
      <w:r w:rsidR="004D784B">
        <w:rPr>
          <w:lang w:val="en-GB"/>
        </w:rPr>
        <w:t>n fact, the</w:t>
      </w:r>
      <w:r w:rsidR="008E5321">
        <w:rPr>
          <w:lang w:val="en-GB"/>
        </w:rPr>
        <w:t xml:space="preserve"> so-called</w:t>
      </w:r>
      <w:r w:rsidR="004D784B">
        <w:rPr>
          <w:lang w:val="en-GB"/>
        </w:rPr>
        <w:t xml:space="preserve"> ‘cultural turn’</w:t>
      </w:r>
      <w:r w:rsidR="00EE3939">
        <w:rPr>
          <w:lang w:val="en-GB"/>
        </w:rPr>
        <w:t xml:space="preserve"> had already </w:t>
      </w:r>
      <w:r w:rsidR="00D94ACB">
        <w:rPr>
          <w:lang w:val="en-GB"/>
        </w:rPr>
        <w:t>gathered momentum in Translation S</w:t>
      </w:r>
      <w:r w:rsidR="00EE3939">
        <w:rPr>
          <w:lang w:val="en-GB"/>
        </w:rPr>
        <w:t>tudies</w:t>
      </w:r>
      <w:r w:rsidR="00287701">
        <w:rPr>
          <w:lang w:val="en-GB"/>
        </w:rPr>
        <w:t xml:space="preserve"> </w:t>
      </w:r>
      <w:r w:rsidR="00441999">
        <w:rPr>
          <w:lang w:val="en-GB"/>
        </w:rPr>
        <w:t>and the scientific approach to ‘text’ and ‘equivalence’</w:t>
      </w:r>
      <w:r w:rsidR="008975E7">
        <w:rPr>
          <w:lang w:val="en-GB"/>
        </w:rPr>
        <w:t xml:space="preserve"> had</w:t>
      </w:r>
      <w:r w:rsidR="003F1CFA">
        <w:rPr>
          <w:lang w:val="en-GB"/>
        </w:rPr>
        <w:t xml:space="preserve"> been</w:t>
      </w:r>
      <w:r w:rsidR="00441999">
        <w:rPr>
          <w:lang w:val="en-GB"/>
        </w:rPr>
        <w:t xml:space="preserve"> abandoned in favour of</w:t>
      </w:r>
      <w:r w:rsidR="008975E7">
        <w:rPr>
          <w:lang w:val="en-GB"/>
        </w:rPr>
        <w:t xml:space="preserve"> a</w:t>
      </w:r>
      <w:r w:rsidR="00441999">
        <w:rPr>
          <w:lang w:val="en-GB"/>
        </w:rPr>
        <w:t xml:space="preserve"> more articulated notion of culture, which included reflections on post</w:t>
      </w:r>
      <w:r w:rsidR="002C281B">
        <w:rPr>
          <w:lang w:val="en-GB"/>
        </w:rPr>
        <w:t>colonial,</w:t>
      </w:r>
      <w:r w:rsidR="003F1CFA">
        <w:rPr>
          <w:lang w:val="en-GB"/>
        </w:rPr>
        <w:t xml:space="preserve"> feminist </w:t>
      </w:r>
      <w:r w:rsidR="002C281B">
        <w:rPr>
          <w:lang w:val="en-GB"/>
        </w:rPr>
        <w:t xml:space="preserve">and ideological </w:t>
      </w:r>
      <w:r w:rsidR="003F1CFA">
        <w:rPr>
          <w:lang w:val="en-GB"/>
        </w:rPr>
        <w:t>readings in translation</w:t>
      </w:r>
      <w:r w:rsidR="003F28F0">
        <w:rPr>
          <w:lang w:val="en-GB"/>
        </w:rPr>
        <w:t xml:space="preserve"> (Mary Snell-Hornby 2006: 50). </w:t>
      </w:r>
      <w:r w:rsidR="00A765FC">
        <w:rPr>
          <w:lang w:val="en-GB"/>
        </w:rPr>
        <w:t>Thus, theatre potential in drama translation</w:t>
      </w:r>
      <w:r w:rsidR="008975E7">
        <w:rPr>
          <w:lang w:val="en-GB"/>
        </w:rPr>
        <w:t xml:space="preserve"> </w:t>
      </w:r>
      <w:r w:rsidR="00010CB6">
        <w:rPr>
          <w:lang w:val="en-GB"/>
        </w:rPr>
        <w:t>started to appear</w:t>
      </w:r>
      <w:r w:rsidR="00457977">
        <w:rPr>
          <w:lang w:val="en-GB"/>
        </w:rPr>
        <w:t>, metaphorically, as a revelation at the confluence of many disciplines and different cultures</w:t>
      </w:r>
      <w:r w:rsidR="00BA4734">
        <w:rPr>
          <w:lang w:val="en-GB"/>
        </w:rPr>
        <w:t>.</w:t>
      </w:r>
    </w:p>
    <w:p w:rsidR="00BA4734" w:rsidRDefault="004D3D7E" w:rsidP="00462977">
      <w:pPr>
        <w:spacing w:line="360" w:lineRule="auto"/>
        <w:ind w:firstLine="284"/>
        <w:rPr>
          <w:lang w:val="en-GB"/>
        </w:rPr>
      </w:pPr>
      <w:r w:rsidRPr="005C619A">
        <w:rPr>
          <w:lang w:val="en-GB"/>
        </w:rPr>
        <w:t>T</w:t>
      </w:r>
      <w:r w:rsidR="00BF20B1" w:rsidRPr="005C619A">
        <w:rPr>
          <w:lang w:val="en-GB"/>
        </w:rPr>
        <w:t>he notion</w:t>
      </w:r>
      <w:r w:rsidR="004D038F" w:rsidRPr="005C619A">
        <w:rPr>
          <w:lang w:val="en-GB"/>
        </w:rPr>
        <w:t xml:space="preserve"> of translation as an int</w:t>
      </w:r>
      <w:r w:rsidR="00BF20B1" w:rsidRPr="005C619A">
        <w:rPr>
          <w:lang w:val="en-GB"/>
        </w:rPr>
        <w:t>erdisciplinar</w:t>
      </w:r>
      <w:r w:rsidR="00640B26" w:rsidRPr="005C619A">
        <w:rPr>
          <w:lang w:val="en-GB"/>
        </w:rPr>
        <w:t xml:space="preserve">y </w:t>
      </w:r>
      <w:r w:rsidR="00BF20B1" w:rsidRPr="005C619A">
        <w:rPr>
          <w:lang w:val="en-GB"/>
        </w:rPr>
        <w:t xml:space="preserve">activity </w:t>
      </w:r>
      <w:r w:rsidRPr="005C619A">
        <w:rPr>
          <w:lang w:val="en-GB"/>
        </w:rPr>
        <w:t>certainly</w:t>
      </w:r>
      <w:r w:rsidR="004D038F" w:rsidRPr="005C619A">
        <w:rPr>
          <w:lang w:val="en-GB"/>
        </w:rPr>
        <w:t xml:space="preserve"> invites cau</w:t>
      </w:r>
      <w:r w:rsidR="00BF20B1" w:rsidRPr="005C619A">
        <w:rPr>
          <w:lang w:val="en-GB"/>
        </w:rPr>
        <w:t>tion for its semantic ambiguity. A</w:t>
      </w:r>
      <w:r w:rsidR="00F31CC2" w:rsidRPr="005C619A">
        <w:rPr>
          <w:lang w:val="en-GB"/>
        </w:rPr>
        <w:t>s Pym remind</w:t>
      </w:r>
      <w:r w:rsidR="00B35C1F" w:rsidRPr="005C619A">
        <w:rPr>
          <w:lang w:val="en-GB"/>
        </w:rPr>
        <w:t>s us, translation studies has</w:t>
      </w:r>
      <w:r w:rsidRPr="005C619A">
        <w:rPr>
          <w:lang w:val="en-GB"/>
        </w:rPr>
        <w:t xml:space="preserve"> </w:t>
      </w:r>
      <w:r w:rsidR="00BF20B1" w:rsidRPr="005C619A">
        <w:rPr>
          <w:lang w:val="en-GB"/>
        </w:rPr>
        <w:t xml:space="preserve">often indiscriminately </w:t>
      </w:r>
      <w:r w:rsidR="00B35C1F" w:rsidRPr="005C619A">
        <w:rPr>
          <w:lang w:val="en-GB"/>
        </w:rPr>
        <w:t xml:space="preserve">considered as </w:t>
      </w:r>
      <w:r w:rsidR="00B35C1F" w:rsidRPr="005C619A">
        <w:rPr>
          <w:lang w:val="en-GB"/>
        </w:rPr>
        <w:lastRenderedPageBreak/>
        <w:t xml:space="preserve">interdisciplinary </w:t>
      </w:r>
      <w:r w:rsidRPr="005C619A">
        <w:rPr>
          <w:lang w:val="en-GB"/>
        </w:rPr>
        <w:t>any kind of exchange</w:t>
      </w:r>
      <w:r w:rsidR="008A7ADA" w:rsidRPr="005C619A">
        <w:rPr>
          <w:lang w:val="en-GB"/>
        </w:rPr>
        <w:t xml:space="preserve"> and</w:t>
      </w:r>
      <w:r w:rsidR="00BF20B1" w:rsidRPr="005C619A">
        <w:rPr>
          <w:lang w:val="en-GB"/>
        </w:rPr>
        <w:t>, therefore, this notion</w:t>
      </w:r>
      <w:r w:rsidR="008A7ADA" w:rsidRPr="005C619A">
        <w:rPr>
          <w:lang w:val="en-GB"/>
        </w:rPr>
        <w:t xml:space="preserve"> </w:t>
      </w:r>
      <w:r w:rsidR="002D1DBC" w:rsidRPr="005C619A">
        <w:rPr>
          <w:lang w:val="en-GB"/>
        </w:rPr>
        <w:t>cannot rely on</w:t>
      </w:r>
      <w:r w:rsidR="005C619A" w:rsidRPr="005C619A">
        <w:rPr>
          <w:lang w:val="en-GB"/>
        </w:rPr>
        <w:t xml:space="preserve"> any consistent interpretation</w:t>
      </w:r>
      <w:r w:rsidR="002D1DBC" w:rsidRPr="005C619A">
        <w:rPr>
          <w:lang w:val="en-GB"/>
        </w:rPr>
        <w:t xml:space="preserve"> (Pym 1998: 198)</w:t>
      </w:r>
      <w:r w:rsidRPr="005C619A">
        <w:rPr>
          <w:lang w:val="en-GB"/>
        </w:rPr>
        <w:t>.</w:t>
      </w:r>
      <w:r>
        <w:rPr>
          <w:lang w:val="en-GB"/>
        </w:rPr>
        <w:t xml:space="preserve"> However,</w:t>
      </w:r>
      <w:r w:rsidR="00794E0A">
        <w:rPr>
          <w:lang w:val="en-GB"/>
        </w:rPr>
        <w:t xml:space="preserve"> in the last two decades</w:t>
      </w:r>
      <w:r>
        <w:rPr>
          <w:lang w:val="en-GB"/>
        </w:rPr>
        <w:t xml:space="preserve"> translation scholars</w:t>
      </w:r>
      <w:r w:rsidR="005C619A">
        <w:rPr>
          <w:lang w:val="en-GB"/>
        </w:rPr>
        <w:t xml:space="preserve"> such</w:t>
      </w:r>
      <w:r>
        <w:rPr>
          <w:lang w:val="en-GB"/>
        </w:rPr>
        <w:t xml:space="preserve"> as </w:t>
      </w:r>
      <w:proofErr w:type="spellStart"/>
      <w:r>
        <w:rPr>
          <w:lang w:val="en-GB"/>
        </w:rPr>
        <w:t>Bassnett</w:t>
      </w:r>
      <w:proofErr w:type="spellEnd"/>
      <w:r>
        <w:rPr>
          <w:lang w:val="en-GB"/>
        </w:rPr>
        <w:t xml:space="preserve"> and Marinetti welcomed the </w:t>
      </w:r>
      <w:r w:rsidR="0062604F">
        <w:rPr>
          <w:lang w:val="en-GB"/>
        </w:rPr>
        <w:t xml:space="preserve">potential openness of </w:t>
      </w:r>
      <w:proofErr w:type="spellStart"/>
      <w:r w:rsidR="0062604F">
        <w:rPr>
          <w:lang w:val="en-GB"/>
        </w:rPr>
        <w:t>interdisciplinarity</w:t>
      </w:r>
      <w:proofErr w:type="spellEnd"/>
      <w:r w:rsidR="0062604F">
        <w:rPr>
          <w:lang w:val="en-GB"/>
        </w:rPr>
        <w:t>, which is enthusiastically described as a series of “electrical circuits and fields”</w:t>
      </w:r>
      <w:r w:rsidR="002D1DBC">
        <w:rPr>
          <w:lang w:val="en-GB"/>
        </w:rPr>
        <w:t xml:space="preserve"> (</w:t>
      </w:r>
      <w:proofErr w:type="spellStart"/>
      <w:r w:rsidR="002D1DBC">
        <w:rPr>
          <w:lang w:val="en-GB"/>
        </w:rPr>
        <w:t>Bassnett</w:t>
      </w:r>
      <w:proofErr w:type="spellEnd"/>
      <w:r w:rsidR="002D1DBC">
        <w:rPr>
          <w:lang w:val="en-GB"/>
        </w:rPr>
        <w:t xml:space="preserve"> 2012: 23) in order to “promote circularity and openness, fostering intellectual advancement through dialogue and relationship” (Marinetti 2013</w:t>
      </w:r>
      <w:r w:rsidR="00F64F52">
        <w:rPr>
          <w:lang w:val="en-GB"/>
        </w:rPr>
        <w:t>b</w:t>
      </w:r>
      <w:r w:rsidR="002D1DBC">
        <w:rPr>
          <w:lang w:val="en-GB"/>
        </w:rPr>
        <w:t>: 308).</w:t>
      </w:r>
      <w:r w:rsidR="00794E0A">
        <w:rPr>
          <w:lang w:val="en-GB"/>
        </w:rPr>
        <w:t xml:space="preserve"> Theatrical potential in drama translation has thus </w:t>
      </w:r>
      <w:r w:rsidR="00430A06">
        <w:rPr>
          <w:lang w:val="en-GB"/>
        </w:rPr>
        <w:t>become more inclusive than</w:t>
      </w:r>
      <w:r w:rsidR="00F44869">
        <w:rPr>
          <w:lang w:val="en-GB"/>
        </w:rPr>
        <w:t xml:space="preserve"> in the past</w:t>
      </w:r>
      <w:r w:rsidR="002B4248">
        <w:rPr>
          <w:lang w:val="en-GB"/>
        </w:rPr>
        <w:t>,</w:t>
      </w:r>
      <w:r w:rsidR="00F44869">
        <w:rPr>
          <w:lang w:val="en-GB"/>
        </w:rPr>
        <w:t xml:space="preserve"> as </w:t>
      </w:r>
      <w:r w:rsidR="002B4248">
        <w:rPr>
          <w:lang w:val="en-GB"/>
        </w:rPr>
        <w:t xml:space="preserve">its definition has </w:t>
      </w:r>
      <w:r w:rsidR="008E5321">
        <w:rPr>
          <w:lang w:val="en-GB"/>
        </w:rPr>
        <w:t xml:space="preserve">broadened </w:t>
      </w:r>
      <w:r w:rsidR="00430A06">
        <w:rPr>
          <w:lang w:val="en-GB"/>
        </w:rPr>
        <w:t>the previous</w:t>
      </w:r>
      <w:r w:rsidR="002B4248">
        <w:rPr>
          <w:lang w:val="en-GB"/>
        </w:rPr>
        <w:t xml:space="preserve"> horizons</w:t>
      </w:r>
      <w:r w:rsidR="00DF75A5">
        <w:rPr>
          <w:lang w:val="en-GB"/>
        </w:rPr>
        <w:t xml:space="preserve"> of translation studies</w:t>
      </w:r>
      <w:r w:rsidR="002B4248">
        <w:rPr>
          <w:lang w:val="en-GB"/>
        </w:rPr>
        <w:t xml:space="preserve">. </w:t>
      </w:r>
      <w:r w:rsidR="008344A6">
        <w:rPr>
          <w:lang w:val="en-GB"/>
        </w:rPr>
        <w:t>The focus of theatrical potential seems to have shifted away from a more theoretical approach to favour the empirical process of translation for the stage</w:t>
      </w:r>
      <w:r w:rsidR="00D95444">
        <w:rPr>
          <w:lang w:val="en-GB"/>
        </w:rPr>
        <w:t>. Thi</w:t>
      </w:r>
      <w:r w:rsidR="008E5321">
        <w:rPr>
          <w:lang w:val="en-GB"/>
        </w:rPr>
        <w:t xml:space="preserve">s is shown, for example, </w:t>
      </w:r>
      <w:r w:rsidR="008E5321" w:rsidRPr="005543C6">
        <w:rPr>
          <w:lang w:val="en-GB"/>
        </w:rPr>
        <w:t>in the</w:t>
      </w:r>
      <w:r w:rsidR="00C728B6" w:rsidRPr="005543C6">
        <w:rPr>
          <w:lang w:val="en-GB"/>
        </w:rPr>
        <w:t xml:space="preserve"> step-by-step</w:t>
      </w:r>
      <w:r w:rsidR="00D95444" w:rsidRPr="005543C6">
        <w:rPr>
          <w:lang w:val="en-GB"/>
        </w:rPr>
        <w:t xml:space="preserve"> staging of</w:t>
      </w:r>
      <w:r w:rsidR="008E5321" w:rsidRPr="005543C6">
        <w:rPr>
          <w:lang w:val="en-GB"/>
        </w:rPr>
        <w:t xml:space="preserve"> a</w:t>
      </w:r>
      <w:r w:rsidR="00C728B6" w:rsidRPr="005543C6">
        <w:rPr>
          <w:lang w:val="en-GB"/>
        </w:rPr>
        <w:t xml:space="preserve"> translation with the</w:t>
      </w:r>
      <w:r w:rsidR="00684EAB" w:rsidRPr="005543C6">
        <w:rPr>
          <w:lang w:val="en-GB"/>
        </w:rPr>
        <w:t xml:space="preserve"> </w:t>
      </w:r>
      <w:r w:rsidR="000D1B27" w:rsidRPr="005543C6">
        <w:rPr>
          <w:lang w:val="en-GB"/>
        </w:rPr>
        <w:t>help of</w:t>
      </w:r>
      <w:r w:rsidR="00684EAB" w:rsidRPr="005543C6">
        <w:rPr>
          <w:lang w:val="en-GB"/>
        </w:rPr>
        <w:t xml:space="preserve"> </w:t>
      </w:r>
      <w:r w:rsidR="00C728B6" w:rsidRPr="005543C6">
        <w:rPr>
          <w:lang w:val="en-GB"/>
        </w:rPr>
        <w:t>transla</w:t>
      </w:r>
      <w:r w:rsidR="00684EAB" w:rsidRPr="005543C6">
        <w:rPr>
          <w:lang w:val="en-GB"/>
        </w:rPr>
        <w:t>tor</w:t>
      </w:r>
      <w:r w:rsidR="000D1B27" w:rsidRPr="005543C6">
        <w:rPr>
          <w:lang w:val="en-GB"/>
        </w:rPr>
        <w:t>s</w:t>
      </w:r>
      <w:r w:rsidR="005C53B7" w:rsidRPr="005543C6">
        <w:rPr>
          <w:lang w:val="en-GB"/>
        </w:rPr>
        <w:t>,</w:t>
      </w:r>
      <w:r w:rsidR="00684EAB" w:rsidRPr="005543C6">
        <w:rPr>
          <w:lang w:val="en-GB"/>
        </w:rPr>
        <w:t xml:space="preserve"> who </w:t>
      </w:r>
      <w:r w:rsidR="000D1B27" w:rsidRPr="005543C6">
        <w:rPr>
          <w:lang w:val="en-GB"/>
        </w:rPr>
        <w:t>acquire</w:t>
      </w:r>
      <w:r w:rsidR="00684EAB" w:rsidRPr="005543C6">
        <w:rPr>
          <w:lang w:val="en-GB"/>
        </w:rPr>
        <w:t xml:space="preserve"> the more complex role of </w:t>
      </w:r>
      <w:r w:rsidR="00C728B6" w:rsidRPr="005543C6">
        <w:rPr>
          <w:lang w:val="en-GB"/>
        </w:rPr>
        <w:t>“cultural promoter”</w:t>
      </w:r>
      <w:r w:rsidR="005C53B7">
        <w:rPr>
          <w:lang w:val="en-GB"/>
        </w:rPr>
        <w:t xml:space="preserve"> </w:t>
      </w:r>
      <w:r w:rsidR="00C728B6">
        <w:rPr>
          <w:lang w:val="en-GB"/>
        </w:rPr>
        <w:t>(Rose and Marinetti 2011:139-154)</w:t>
      </w:r>
      <w:r w:rsidR="008E5321">
        <w:rPr>
          <w:lang w:val="en-GB"/>
        </w:rPr>
        <w:t xml:space="preserve">; </w:t>
      </w:r>
      <w:r w:rsidR="00C728B6">
        <w:rPr>
          <w:lang w:val="en-GB"/>
        </w:rPr>
        <w:t>or how</w:t>
      </w:r>
      <w:r w:rsidR="00D95444">
        <w:rPr>
          <w:lang w:val="en-GB"/>
        </w:rPr>
        <w:t xml:space="preserve"> translators use rhythm</w:t>
      </w:r>
      <w:r w:rsidR="000D1B27">
        <w:rPr>
          <w:lang w:val="en-GB"/>
        </w:rPr>
        <w:t>s</w:t>
      </w:r>
      <w:r w:rsidR="00D95444">
        <w:rPr>
          <w:lang w:val="en-GB"/>
        </w:rPr>
        <w:t xml:space="preserve"> and</w:t>
      </w:r>
      <w:r w:rsidR="000D1B27">
        <w:rPr>
          <w:lang w:val="en-GB"/>
        </w:rPr>
        <w:t xml:space="preserve"> sonorities</w:t>
      </w:r>
      <w:r w:rsidR="00D95444">
        <w:rPr>
          <w:lang w:val="en-GB"/>
        </w:rPr>
        <w:t xml:space="preserve"> to</w:t>
      </w:r>
      <w:r w:rsidR="000D1B27">
        <w:rPr>
          <w:lang w:val="en-GB"/>
        </w:rPr>
        <w:t xml:space="preserve"> produce</w:t>
      </w:r>
      <w:r w:rsidR="00D95444">
        <w:rPr>
          <w:lang w:val="en-GB"/>
        </w:rPr>
        <w:t xml:space="preserve"> translation</w:t>
      </w:r>
      <w:r w:rsidR="000D1B27">
        <w:rPr>
          <w:lang w:val="en-GB"/>
        </w:rPr>
        <w:t xml:space="preserve">s accounting for the </w:t>
      </w:r>
      <w:proofErr w:type="spellStart"/>
      <w:r w:rsidR="000D1B27">
        <w:rPr>
          <w:lang w:val="en-GB"/>
        </w:rPr>
        <w:t>performative</w:t>
      </w:r>
      <w:proofErr w:type="spellEnd"/>
      <w:r w:rsidR="000D1B27">
        <w:rPr>
          <w:lang w:val="en-GB"/>
        </w:rPr>
        <w:t xml:space="preserve"> dimension of the dramatic language (</w:t>
      </w:r>
      <w:proofErr w:type="spellStart"/>
      <w:r w:rsidR="000D1B27">
        <w:rPr>
          <w:lang w:val="en-GB"/>
        </w:rPr>
        <w:t>Bains</w:t>
      </w:r>
      <w:proofErr w:type="spellEnd"/>
      <w:r w:rsidR="000D1B27">
        <w:rPr>
          <w:lang w:val="en-GB"/>
        </w:rPr>
        <w:t xml:space="preserve"> and </w:t>
      </w:r>
      <w:proofErr w:type="spellStart"/>
      <w:r w:rsidR="000D1B27">
        <w:rPr>
          <w:lang w:val="en-GB"/>
        </w:rPr>
        <w:t>Dalmasso</w:t>
      </w:r>
      <w:proofErr w:type="spellEnd"/>
      <w:r w:rsidR="000D1B27">
        <w:rPr>
          <w:lang w:val="en-GB"/>
        </w:rPr>
        <w:t xml:space="preserve"> 2011: 49-71).</w:t>
      </w:r>
    </w:p>
    <w:p w:rsidR="00DF75A5" w:rsidRDefault="00DF75A5" w:rsidP="00462977">
      <w:pPr>
        <w:spacing w:line="360" w:lineRule="auto"/>
        <w:ind w:firstLine="284"/>
        <w:rPr>
          <w:lang w:val="en-GB"/>
        </w:rPr>
      </w:pPr>
      <w:r>
        <w:rPr>
          <w:lang w:val="en-GB"/>
        </w:rPr>
        <w:t>More importantly</w:t>
      </w:r>
      <w:r w:rsidR="008E5321">
        <w:rPr>
          <w:lang w:val="en-GB"/>
        </w:rPr>
        <w:t>, another change</w:t>
      </w:r>
      <w:r w:rsidR="005C53B7">
        <w:rPr>
          <w:lang w:val="en-GB"/>
        </w:rPr>
        <w:t xml:space="preserve"> has recently taken</w:t>
      </w:r>
      <w:r>
        <w:rPr>
          <w:lang w:val="en-GB"/>
        </w:rPr>
        <w:t xml:space="preserve"> place</w:t>
      </w:r>
      <w:r w:rsidR="005C53B7">
        <w:rPr>
          <w:lang w:val="en-GB"/>
        </w:rPr>
        <w:t xml:space="preserve"> and,</w:t>
      </w:r>
      <w:r w:rsidR="00C94E92">
        <w:rPr>
          <w:lang w:val="en-GB"/>
        </w:rPr>
        <w:t xml:space="preserve"> consequently</w:t>
      </w:r>
      <w:r w:rsidR="005C53B7">
        <w:rPr>
          <w:lang w:val="en-GB"/>
        </w:rPr>
        <w:t>, drama translation has moved from the ‘cultural turn’ to the ‘</w:t>
      </w:r>
      <w:proofErr w:type="spellStart"/>
      <w:r w:rsidR="005C53B7">
        <w:rPr>
          <w:lang w:val="en-GB"/>
        </w:rPr>
        <w:t>performative</w:t>
      </w:r>
      <w:proofErr w:type="spellEnd"/>
      <w:r w:rsidR="005C53B7">
        <w:rPr>
          <w:lang w:val="en-GB"/>
        </w:rPr>
        <w:t xml:space="preserve"> turn’</w:t>
      </w:r>
      <w:r w:rsidR="00E9407D">
        <w:rPr>
          <w:lang w:val="en-GB"/>
        </w:rPr>
        <w:t>. In line with a new</w:t>
      </w:r>
      <w:r w:rsidR="00C94E92">
        <w:rPr>
          <w:lang w:val="en-GB"/>
        </w:rPr>
        <w:t xml:space="preserve"> theoretical development </w:t>
      </w:r>
      <w:r w:rsidR="00E9407D">
        <w:rPr>
          <w:lang w:val="en-GB"/>
        </w:rPr>
        <w:t>in the humanities</w:t>
      </w:r>
      <w:r w:rsidR="00C94E92">
        <w:rPr>
          <w:lang w:val="en-GB"/>
        </w:rPr>
        <w:t xml:space="preserve">, </w:t>
      </w:r>
      <w:r w:rsidR="00365A2C">
        <w:rPr>
          <w:lang w:val="en-GB"/>
        </w:rPr>
        <w:t>this change has meant a major reorientation</w:t>
      </w:r>
      <w:r w:rsidR="00E9407D">
        <w:rPr>
          <w:lang w:val="en-GB"/>
        </w:rPr>
        <w:t xml:space="preserve"> in disciplines</w:t>
      </w:r>
      <w:r w:rsidR="00AA300A">
        <w:rPr>
          <w:lang w:val="en-GB"/>
        </w:rPr>
        <w:t>,</w:t>
      </w:r>
      <w:r w:rsidR="00E9407D">
        <w:rPr>
          <w:lang w:val="en-GB"/>
        </w:rPr>
        <w:t xml:space="preserve"> such as cultural studies and gender studies</w:t>
      </w:r>
      <w:r w:rsidR="00AA300A">
        <w:rPr>
          <w:lang w:val="en-GB"/>
        </w:rPr>
        <w:t>,</w:t>
      </w:r>
      <w:r w:rsidR="00D44DD0">
        <w:rPr>
          <w:lang w:val="en-GB"/>
        </w:rPr>
        <w:t xml:space="preserve"> which</w:t>
      </w:r>
      <w:r w:rsidR="00E9407D">
        <w:rPr>
          <w:lang w:val="en-GB"/>
        </w:rPr>
        <w:t xml:space="preserve"> view</w:t>
      </w:r>
      <w:r w:rsidR="00365A2C">
        <w:rPr>
          <w:lang w:val="en-GB"/>
        </w:rPr>
        <w:t xml:space="preserve"> culture as performance</w:t>
      </w:r>
      <w:r w:rsidR="00E9407D">
        <w:rPr>
          <w:lang w:val="en-GB"/>
        </w:rPr>
        <w:t xml:space="preserve"> and favour an interpretative approach based on the aesthetics of performativity. </w:t>
      </w:r>
      <w:r w:rsidR="004D45E5">
        <w:rPr>
          <w:lang w:val="en-GB"/>
        </w:rPr>
        <w:t xml:space="preserve">As </w:t>
      </w:r>
      <w:proofErr w:type="spellStart"/>
      <w:r w:rsidR="004D45E5">
        <w:rPr>
          <w:lang w:val="en-GB"/>
        </w:rPr>
        <w:t>Schechner</w:t>
      </w:r>
      <w:proofErr w:type="spellEnd"/>
      <w:r w:rsidR="00D15FAE">
        <w:rPr>
          <w:lang w:val="en-GB"/>
        </w:rPr>
        <w:t xml:space="preserve"> in his </w:t>
      </w:r>
      <w:proofErr w:type="gramStart"/>
      <w:r w:rsidR="00D15FAE">
        <w:rPr>
          <w:lang w:val="en-GB"/>
        </w:rPr>
        <w:t>seminal</w:t>
      </w:r>
      <w:proofErr w:type="gramEnd"/>
      <w:r w:rsidR="00D15FAE">
        <w:rPr>
          <w:lang w:val="en-GB"/>
        </w:rPr>
        <w:t xml:space="preserve"> work </w:t>
      </w:r>
      <w:r w:rsidR="00D15FAE" w:rsidRPr="00D15FAE">
        <w:rPr>
          <w:i/>
          <w:lang w:val="en-GB"/>
        </w:rPr>
        <w:t>Performance Studies. An Introduction</w:t>
      </w:r>
      <w:r w:rsidR="00D15FAE">
        <w:rPr>
          <w:lang w:val="en-GB"/>
        </w:rPr>
        <w:t xml:space="preserve"> (2002)</w:t>
      </w:r>
      <w:r w:rsidR="00AA300A">
        <w:rPr>
          <w:lang w:val="en-GB"/>
        </w:rPr>
        <w:t xml:space="preserve"> </w:t>
      </w:r>
      <w:r w:rsidR="004D45E5">
        <w:rPr>
          <w:lang w:val="en-GB"/>
        </w:rPr>
        <w:t>maintained</w:t>
      </w:r>
      <w:r w:rsidR="0008132F">
        <w:rPr>
          <w:lang w:val="en-GB"/>
        </w:rPr>
        <w:t>,</w:t>
      </w:r>
      <w:r w:rsidR="00D15FAE">
        <w:rPr>
          <w:lang w:val="en-GB"/>
        </w:rPr>
        <w:t xml:space="preserve"> “</w:t>
      </w:r>
      <w:proofErr w:type="gramStart"/>
      <w:r w:rsidR="0008132F">
        <w:rPr>
          <w:lang w:val="en-GB"/>
        </w:rPr>
        <w:t>the</w:t>
      </w:r>
      <w:proofErr w:type="gramEnd"/>
      <w:r w:rsidR="0008132F">
        <w:rPr>
          <w:lang w:val="en-GB"/>
        </w:rPr>
        <w:t xml:space="preserve"> world no longer appeared as a book to be read but as a performance to participate in” (</w:t>
      </w:r>
      <w:proofErr w:type="spellStart"/>
      <w:r w:rsidR="0008132F">
        <w:rPr>
          <w:lang w:val="en-GB"/>
        </w:rPr>
        <w:t>Schechner</w:t>
      </w:r>
      <w:proofErr w:type="spellEnd"/>
      <w:r w:rsidR="0008132F">
        <w:rPr>
          <w:lang w:val="en-GB"/>
        </w:rPr>
        <w:t xml:space="preserve"> 2002: 19)</w:t>
      </w:r>
      <w:r w:rsidR="00345070">
        <w:rPr>
          <w:lang w:val="en-GB"/>
        </w:rPr>
        <w:t>.</w:t>
      </w:r>
      <w:r w:rsidR="00AA300A">
        <w:rPr>
          <w:lang w:val="en-GB"/>
        </w:rPr>
        <w:t xml:space="preserve"> </w:t>
      </w:r>
      <w:r w:rsidR="00AA300A" w:rsidRPr="005543C6">
        <w:rPr>
          <w:lang w:val="en-GB"/>
        </w:rPr>
        <w:t>Perform</w:t>
      </w:r>
      <w:r w:rsidR="005543C6" w:rsidRPr="005543C6">
        <w:rPr>
          <w:lang w:val="en-GB"/>
        </w:rPr>
        <w:t>ativity thus allows the interpretation of</w:t>
      </w:r>
      <w:r w:rsidR="00AA300A" w:rsidRPr="005543C6">
        <w:rPr>
          <w:lang w:val="en-GB"/>
        </w:rPr>
        <w:t xml:space="preserve"> the world we live in, </w:t>
      </w:r>
      <w:r w:rsidR="005543C6" w:rsidRPr="005543C6">
        <w:rPr>
          <w:lang w:val="en-GB"/>
        </w:rPr>
        <w:t xml:space="preserve">of </w:t>
      </w:r>
      <w:r w:rsidR="00AA300A" w:rsidRPr="005543C6">
        <w:rPr>
          <w:lang w:val="en-GB"/>
        </w:rPr>
        <w:t xml:space="preserve">drama and, by extension, </w:t>
      </w:r>
      <w:r w:rsidR="005543C6" w:rsidRPr="005543C6">
        <w:rPr>
          <w:lang w:val="en-GB"/>
        </w:rPr>
        <w:t xml:space="preserve">of </w:t>
      </w:r>
      <w:r w:rsidR="00AA300A" w:rsidRPr="005543C6">
        <w:rPr>
          <w:lang w:val="en-GB"/>
        </w:rPr>
        <w:t>drama translation as performance</w:t>
      </w:r>
      <w:r w:rsidR="00270F04" w:rsidRPr="005543C6">
        <w:rPr>
          <w:lang w:val="en-GB"/>
        </w:rPr>
        <w:t>,</w:t>
      </w:r>
      <w:r w:rsidR="00AA300A" w:rsidRPr="005543C6">
        <w:rPr>
          <w:lang w:val="en-GB"/>
        </w:rPr>
        <w:t xml:space="preserve"> privileging</w:t>
      </w:r>
      <w:r w:rsidR="007F595A" w:rsidRPr="005543C6">
        <w:rPr>
          <w:lang w:val="en-GB"/>
        </w:rPr>
        <w:t xml:space="preserve"> </w:t>
      </w:r>
      <w:r w:rsidR="00DC2E94" w:rsidRPr="005543C6">
        <w:rPr>
          <w:lang w:val="en-GB"/>
        </w:rPr>
        <w:t>“</w:t>
      </w:r>
      <w:r w:rsidR="007F595A" w:rsidRPr="005543C6">
        <w:rPr>
          <w:lang w:val="en-GB"/>
        </w:rPr>
        <w:t xml:space="preserve">the </w:t>
      </w:r>
      <w:proofErr w:type="spellStart"/>
      <w:r w:rsidR="007F595A" w:rsidRPr="005543C6">
        <w:rPr>
          <w:lang w:val="en-GB"/>
        </w:rPr>
        <w:t>performative</w:t>
      </w:r>
      <w:proofErr w:type="spellEnd"/>
      <w:r w:rsidR="00345070" w:rsidRPr="005543C6">
        <w:rPr>
          <w:lang w:val="en-GB"/>
        </w:rPr>
        <w:t xml:space="preserve"> to the representational</w:t>
      </w:r>
      <w:r w:rsidR="00DC2E94" w:rsidRPr="005543C6">
        <w:rPr>
          <w:lang w:val="en-GB"/>
        </w:rPr>
        <w:t>” (Marinetti 2013</w:t>
      </w:r>
      <w:r w:rsidR="00F64F52" w:rsidRPr="005543C6">
        <w:rPr>
          <w:lang w:val="en-GB"/>
        </w:rPr>
        <w:t>b</w:t>
      </w:r>
      <w:r w:rsidR="00DC2E94" w:rsidRPr="005543C6">
        <w:rPr>
          <w:lang w:val="en-GB"/>
        </w:rPr>
        <w:t>: 309)</w:t>
      </w:r>
      <w:r w:rsidR="00AA300A" w:rsidRPr="005543C6">
        <w:rPr>
          <w:lang w:val="en-GB"/>
        </w:rPr>
        <w:t>.</w:t>
      </w:r>
      <w:r w:rsidR="005543C6">
        <w:rPr>
          <w:lang w:val="en-GB"/>
        </w:rPr>
        <w:t xml:space="preserve"> </w:t>
      </w:r>
      <w:r w:rsidR="00DC2E94">
        <w:rPr>
          <w:lang w:val="en-GB"/>
        </w:rPr>
        <w:t xml:space="preserve">Recently, </w:t>
      </w:r>
      <w:proofErr w:type="spellStart"/>
      <w:r w:rsidR="00DC2E94">
        <w:rPr>
          <w:lang w:val="en-GB"/>
        </w:rPr>
        <w:t>Bigliazzi</w:t>
      </w:r>
      <w:proofErr w:type="spellEnd"/>
      <w:r w:rsidR="00DC2E94">
        <w:rPr>
          <w:lang w:val="en-GB"/>
        </w:rPr>
        <w:t xml:space="preserve">, </w:t>
      </w:r>
      <w:proofErr w:type="spellStart"/>
      <w:r w:rsidR="00DC2E94">
        <w:rPr>
          <w:lang w:val="en-GB"/>
        </w:rPr>
        <w:t>Kofler</w:t>
      </w:r>
      <w:proofErr w:type="spellEnd"/>
      <w:r w:rsidR="00DC2E94">
        <w:rPr>
          <w:lang w:val="en-GB"/>
        </w:rPr>
        <w:t xml:space="preserve"> and </w:t>
      </w:r>
      <w:proofErr w:type="spellStart"/>
      <w:r w:rsidR="00DC2E94">
        <w:rPr>
          <w:lang w:val="en-GB"/>
        </w:rPr>
        <w:t>Ambrosi</w:t>
      </w:r>
      <w:proofErr w:type="spellEnd"/>
      <w:r w:rsidR="00DC2E94">
        <w:rPr>
          <w:lang w:val="en-GB"/>
        </w:rPr>
        <w:t>, in fact, have observed</w:t>
      </w:r>
      <w:r w:rsidR="00270F04">
        <w:rPr>
          <w:lang w:val="en-GB"/>
        </w:rPr>
        <w:t>,</w:t>
      </w:r>
      <w:r w:rsidR="00992187">
        <w:rPr>
          <w:lang w:val="en-GB"/>
        </w:rPr>
        <w:t xml:space="preserve"> in their “Introduction” to </w:t>
      </w:r>
      <w:r w:rsidR="00992187" w:rsidRPr="00992187">
        <w:rPr>
          <w:i/>
          <w:lang w:val="en-GB"/>
        </w:rPr>
        <w:t>Theatre Translation in Performance</w:t>
      </w:r>
      <w:r w:rsidR="00992187">
        <w:rPr>
          <w:lang w:val="en-GB"/>
        </w:rPr>
        <w:t xml:space="preserve"> (2013)</w:t>
      </w:r>
      <w:r w:rsidR="00270F04">
        <w:rPr>
          <w:lang w:val="en-GB"/>
        </w:rPr>
        <w:t>,</w:t>
      </w:r>
      <w:r w:rsidR="00DC2E94">
        <w:rPr>
          <w:lang w:val="en-GB"/>
        </w:rPr>
        <w:t xml:space="preserve"> that </w:t>
      </w:r>
      <w:r w:rsidR="00EC64B7">
        <w:rPr>
          <w:lang w:val="en-GB"/>
        </w:rPr>
        <w:t>‘translation’ and ‘performance’</w:t>
      </w:r>
      <w:r w:rsidR="00621CEE">
        <w:rPr>
          <w:lang w:val="en-GB"/>
        </w:rPr>
        <w:t xml:space="preserve"> have sometimes been considered as coincident words:</w:t>
      </w:r>
    </w:p>
    <w:p w:rsidR="00621CEE" w:rsidRDefault="00621CEE" w:rsidP="00462977">
      <w:pPr>
        <w:spacing w:line="360" w:lineRule="auto"/>
        <w:ind w:firstLine="284"/>
        <w:rPr>
          <w:lang w:val="en-GB"/>
        </w:rPr>
      </w:pPr>
    </w:p>
    <w:p w:rsidR="00992187" w:rsidRDefault="00992187" w:rsidP="00462977">
      <w:pPr>
        <w:spacing w:line="360" w:lineRule="auto"/>
        <w:ind w:left="1416" w:right="1417" w:firstLine="2"/>
        <w:rPr>
          <w:sz w:val="20"/>
          <w:szCs w:val="20"/>
          <w:lang w:val="en-GB"/>
        </w:rPr>
      </w:pPr>
      <w:r w:rsidRPr="00992187">
        <w:rPr>
          <w:sz w:val="20"/>
          <w:szCs w:val="20"/>
          <w:lang w:val="en-GB"/>
        </w:rPr>
        <w:t xml:space="preserve">Translation </w:t>
      </w:r>
      <w:r w:rsidRPr="00992187">
        <w:rPr>
          <w:i/>
          <w:sz w:val="20"/>
          <w:szCs w:val="20"/>
          <w:lang w:val="en-GB"/>
        </w:rPr>
        <w:t xml:space="preserve">as </w:t>
      </w:r>
      <w:r w:rsidRPr="00992187">
        <w:rPr>
          <w:sz w:val="20"/>
          <w:szCs w:val="20"/>
          <w:lang w:val="en-GB"/>
        </w:rPr>
        <w:t>performance and</w:t>
      </w:r>
      <w:r w:rsidRPr="00992187">
        <w:rPr>
          <w:i/>
          <w:sz w:val="20"/>
          <w:szCs w:val="20"/>
          <w:lang w:val="en-GB"/>
        </w:rPr>
        <w:t xml:space="preserve"> in</w:t>
      </w:r>
      <w:r w:rsidR="00D905D4">
        <w:rPr>
          <w:sz w:val="20"/>
          <w:szCs w:val="20"/>
          <w:lang w:val="en-GB"/>
        </w:rPr>
        <w:t xml:space="preserve"> perform</w:t>
      </w:r>
      <w:r w:rsidRPr="00992187">
        <w:rPr>
          <w:sz w:val="20"/>
          <w:szCs w:val="20"/>
          <w:lang w:val="en-GB"/>
        </w:rPr>
        <w:t>ance… implies a dynamic process of (re)signification integrated with the overall event in its various phases of production – something</w:t>
      </w:r>
      <w:r w:rsidR="00D905D4">
        <w:rPr>
          <w:sz w:val="20"/>
          <w:szCs w:val="20"/>
          <w:lang w:val="en-GB"/>
        </w:rPr>
        <w:t xml:space="preserve"> </w:t>
      </w:r>
      <w:r w:rsidRPr="00992187">
        <w:rPr>
          <w:sz w:val="20"/>
          <w:szCs w:val="20"/>
          <w:lang w:val="en-GB"/>
        </w:rPr>
        <w:t xml:space="preserve"> which can hardly be assimilated to a more traditional text-based concept of theatre with i</w:t>
      </w:r>
      <w:r w:rsidR="00ED4CB3">
        <w:rPr>
          <w:sz w:val="20"/>
          <w:szCs w:val="20"/>
          <w:lang w:val="en-GB"/>
        </w:rPr>
        <w:t xml:space="preserve">ts hierarchical system of roles </w:t>
      </w:r>
      <w:r w:rsidR="00F64F52">
        <w:rPr>
          <w:sz w:val="20"/>
          <w:szCs w:val="20"/>
          <w:lang w:val="en-GB"/>
        </w:rPr>
        <w:t xml:space="preserve"> </w:t>
      </w:r>
      <w:r w:rsidRPr="00992187">
        <w:rPr>
          <w:sz w:val="20"/>
          <w:szCs w:val="20"/>
          <w:lang w:val="en-GB"/>
        </w:rPr>
        <w:t>(</w:t>
      </w:r>
      <w:proofErr w:type="spellStart"/>
      <w:r w:rsidR="00F64F52">
        <w:rPr>
          <w:sz w:val="20"/>
          <w:szCs w:val="20"/>
          <w:lang w:val="en-GB"/>
        </w:rPr>
        <w:t>Bigliazzi</w:t>
      </w:r>
      <w:proofErr w:type="spellEnd"/>
      <w:r w:rsidR="00F64F52">
        <w:rPr>
          <w:sz w:val="20"/>
          <w:szCs w:val="20"/>
          <w:lang w:val="en-GB"/>
        </w:rPr>
        <w:t xml:space="preserve">, </w:t>
      </w:r>
      <w:proofErr w:type="spellStart"/>
      <w:r w:rsidR="00F64F52">
        <w:rPr>
          <w:sz w:val="20"/>
          <w:szCs w:val="20"/>
          <w:lang w:val="en-GB"/>
        </w:rPr>
        <w:t>Kofler</w:t>
      </w:r>
      <w:proofErr w:type="spellEnd"/>
      <w:r w:rsidR="00F64F52">
        <w:rPr>
          <w:sz w:val="20"/>
          <w:szCs w:val="20"/>
          <w:lang w:val="en-GB"/>
        </w:rPr>
        <w:t xml:space="preserve"> and </w:t>
      </w:r>
      <w:proofErr w:type="spellStart"/>
      <w:r w:rsidR="00F64F52">
        <w:rPr>
          <w:sz w:val="20"/>
          <w:szCs w:val="20"/>
          <w:lang w:val="en-GB"/>
        </w:rPr>
        <w:t>Ambrosi</w:t>
      </w:r>
      <w:proofErr w:type="spellEnd"/>
      <w:r w:rsidR="00F64F52">
        <w:rPr>
          <w:sz w:val="20"/>
          <w:szCs w:val="20"/>
          <w:lang w:val="en-GB"/>
        </w:rPr>
        <w:t xml:space="preserve">  2013: </w:t>
      </w:r>
      <w:r w:rsidRPr="00992187">
        <w:rPr>
          <w:sz w:val="20"/>
          <w:szCs w:val="20"/>
          <w:lang w:val="en-GB"/>
        </w:rPr>
        <w:t>1-2).</w:t>
      </w:r>
    </w:p>
    <w:p w:rsidR="00356CD4" w:rsidRPr="00356CD4" w:rsidRDefault="00356CD4" w:rsidP="00462977">
      <w:pPr>
        <w:spacing w:line="360" w:lineRule="auto"/>
        <w:ind w:left="1416" w:right="1417" w:firstLine="284"/>
        <w:rPr>
          <w:sz w:val="20"/>
          <w:szCs w:val="20"/>
          <w:lang w:val="en-GB"/>
        </w:rPr>
      </w:pPr>
    </w:p>
    <w:p w:rsidR="00CA556D" w:rsidRPr="006B5380" w:rsidRDefault="00D905D4" w:rsidP="00462977">
      <w:pPr>
        <w:spacing w:line="360" w:lineRule="auto"/>
        <w:ind w:firstLine="284"/>
        <w:rPr>
          <w:lang w:val="en-GB"/>
        </w:rPr>
      </w:pPr>
      <w:r>
        <w:rPr>
          <w:lang w:val="en-GB"/>
        </w:rPr>
        <w:t>In this new perspective, t</w:t>
      </w:r>
      <w:r w:rsidR="00A30C63">
        <w:rPr>
          <w:lang w:val="en-GB"/>
        </w:rPr>
        <w:t>he theatrical potential of</w:t>
      </w:r>
      <w:r>
        <w:rPr>
          <w:lang w:val="en-GB"/>
        </w:rPr>
        <w:t xml:space="preserve"> drama translation</w:t>
      </w:r>
      <w:r w:rsidR="00A30C63">
        <w:rPr>
          <w:lang w:val="en-GB"/>
        </w:rPr>
        <w:t xml:space="preserve"> is</w:t>
      </w:r>
      <w:r w:rsidR="000F20B6">
        <w:rPr>
          <w:lang w:val="en-GB"/>
        </w:rPr>
        <w:t xml:space="preserve"> in the awkward position of </w:t>
      </w:r>
      <w:proofErr w:type="gramStart"/>
      <w:r w:rsidR="000F20B6">
        <w:rPr>
          <w:lang w:val="en-GB"/>
        </w:rPr>
        <w:t>being g</w:t>
      </w:r>
      <w:r w:rsidR="00D44DD0">
        <w:rPr>
          <w:lang w:val="en-GB"/>
        </w:rPr>
        <w:t>auged</w:t>
      </w:r>
      <w:proofErr w:type="gramEnd"/>
      <w:r w:rsidR="00D44DD0">
        <w:rPr>
          <w:lang w:val="en-GB"/>
        </w:rPr>
        <w:t xml:space="preserve"> </w:t>
      </w:r>
      <w:r w:rsidR="00D44DD0" w:rsidRPr="005543C6">
        <w:rPr>
          <w:lang w:val="en-GB"/>
        </w:rPr>
        <w:t>exclusively from the immediacy of performance</w:t>
      </w:r>
      <w:r w:rsidR="00270F04" w:rsidRPr="005543C6">
        <w:rPr>
          <w:lang w:val="en-GB"/>
        </w:rPr>
        <w:t>,</w:t>
      </w:r>
      <w:r w:rsidR="000F20B6">
        <w:rPr>
          <w:lang w:val="en-GB"/>
        </w:rPr>
        <w:t xml:space="preserve"> where any trace of the verbal as representative of the author has</w:t>
      </w:r>
      <w:r w:rsidR="00D44DD0">
        <w:rPr>
          <w:lang w:val="en-GB"/>
        </w:rPr>
        <w:t xml:space="preserve"> often</w:t>
      </w:r>
      <w:r w:rsidR="000F20B6">
        <w:rPr>
          <w:lang w:val="en-GB"/>
        </w:rPr>
        <w:t xml:space="preserve"> </w:t>
      </w:r>
      <w:r w:rsidR="00E92471">
        <w:rPr>
          <w:lang w:val="en-GB"/>
        </w:rPr>
        <w:t>vanished.</w:t>
      </w:r>
      <w:r w:rsidR="00A30C63">
        <w:rPr>
          <w:lang w:val="en-GB"/>
        </w:rPr>
        <w:t xml:space="preserve"> </w:t>
      </w:r>
      <w:proofErr w:type="gramStart"/>
      <w:r w:rsidR="004A4027" w:rsidRPr="005543C6">
        <w:rPr>
          <w:lang w:val="en-GB"/>
        </w:rPr>
        <w:t>Although</w:t>
      </w:r>
      <w:r w:rsidR="00E65A8B" w:rsidRPr="005543C6">
        <w:rPr>
          <w:lang w:val="en-GB"/>
        </w:rPr>
        <w:t xml:space="preserve"> the ‘</w:t>
      </w:r>
      <w:proofErr w:type="spellStart"/>
      <w:r w:rsidR="00E65A8B" w:rsidRPr="005543C6">
        <w:rPr>
          <w:lang w:val="en-GB"/>
        </w:rPr>
        <w:t>performative</w:t>
      </w:r>
      <w:proofErr w:type="spellEnd"/>
      <w:r w:rsidR="00E65A8B" w:rsidRPr="005543C6">
        <w:rPr>
          <w:lang w:val="en-GB"/>
        </w:rPr>
        <w:t xml:space="preserve"> turn’ has undou</w:t>
      </w:r>
      <w:r w:rsidR="004A76CC" w:rsidRPr="005543C6">
        <w:rPr>
          <w:lang w:val="en-GB"/>
        </w:rPr>
        <w:t>btedly had the merit of bringing</w:t>
      </w:r>
      <w:r w:rsidR="00257FE7" w:rsidRPr="005543C6">
        <w:rPr>
          <w:lang w:val="en-GB"/>
        </w:rPr>
        <w:t xml:space="preserve"> to the</w:t>
      </w:r>
      <w:r w:rsidR="00E65A8B" w:rsidRPr="005543C6">
        <w:rPr>
          <w:lang w:val="en-GB"/>
        </w:rPr>
        <w:t xml:space="preserve"> fore relevant issues in drama translation </w:t>
      </w:r>
      <w:r w:rsidR="00207ED9" w:rsidRPr="005543C6">
        <w:rPr>
          <w:lang w:val="en-GB"/>
        </w:rPr>
        <w:t>–</w:t>
      </w:r>
      <w:r w:rsidR="00E65A8B" w:rsidRPr="005543C6">
        <w:rPr>
          <w:lang w:val="en-GB"/>
        </w:rPr>
        <w:t xml:space="preserve"> </w:t>
      </w:r>
      <w:r w:rsidR="00207ED9" w:rsidRPr="005543C6">
        <w:rPr>
          <w:lang w:val="en-GB"/>
        </w:rPr>
        <w:t xml:space="preserve">playfulness of performance </w:t>
      </w:r>
      <w:r w:rsidR="00207ED9" w:rsidRPr="005543C6">
        <w:rPr>
          <w:lang w:val="en-GB"/>
        </w:rPr>
        <w:lastRenderedPageBreak/>
        <w:t>and consequent c</w:t>
      </w:r>
      <w:r w:rsidR="00D44DD0" w:rsidRPr="005543C6">
        <w:rPr>
          <w:lang w:val="en-GB"/>
        </w:rPr>
        <w:t>reative and translation options;</w:t>
      </w:r>
      <w:r w:rsidR="00207ED9" w:rsidRPr="005543C6">
        <w:rPr>
          <w:lang w:val="en-GB"/>
        </w:rPr>
        <w:t xml:space="preserve"> blurring of the boundaries between tran</w:t>
      </w:r>
      <w:r w:rsidR="00D44DD0" w:rsidRPr="005543C6">
        <w:rPr>
          <w:lang w:val="en-GB"/>
        </w:rPr>
        <w:t>slation, version and adaptation;</w:t>
      </w:r>
      <w:r w:rsidR="00207ED9" w:rsidRPr="005543C6">
        <w:rPr>
          <w:lang w:val="en-GB"/>
        </w:rPr>
        <w:t xml:space="preserve"> importance of audience-targeted relocation practices to quote only a few - , </w:t>
      </w:r>
      <w:r w:rsidR="00D44DD0" w:rsidRPr="005543C6">
        <w:rPr>
          <w:lang w:val="en-GB"/>
        </w:rPr>
        <w:t xml:space="preserve">the </w:t>
      </w:r>
      <w:r w:rsidR="004F0D6E" w:rsidRPr="005543C6">
        <w:rPr>
          <w:lang w:val="en-GB"/>
        </w:rPr>
        <w:t xml:space="preserve">implicit </w:t>
      </w:r>
      <w:r w:rsidR="004A4027" w:rsidRPr="005543C6">
        <w:rPr>
          <w:lang w:val="en-GB"/>
        </w:rPr>
        <w:t>paradox of translati</w:t>
      </w:r>
      <w:r w:rsidR="005543C6" w:rsidRPr="005543C6">
        <w:rPr>
          <w:lang w:val="en-GB"/>
        </w:rPr>
        <w:t>on for</w:t>
      </w:r>
      <w:r w:rsidR="00D44DD0" w:rsidRPr="005543C6">
        <w:rPr>
          <w:lang w:val="en-GB"/>
        </w:rPr>
        <w:t xml:space="preserve"> </w:t>
      </w:r>
      <w:r w:rsidR="0016051D" w:rsidRPr="005543C6">
        <w:rPr>
          <w:lang w:val="en-GB"/>
        </w:rPr>
        <w:t>the theatre then becomes</w:t>
      </w:r>
      <w:r w:rsidR="00D44DD0" w:rsidRPr="005543C6">
        <w:rPr>
          <w:lang w:val="en-GB"/>
        </w:rPr>
        <w:t xml:space="preserve">: </w:t>
      </w:r>
      <w:r w:rsidR="0016051D" w:rsidRPr="005543C6">
        <w:rPr>
          <w:lang w:val="en-GB"/>
        </w:rPr>
        <w:t>“how can one reproduce in another language and context ‘theatrical performance’, which is by definition unique and unrepeatable?”</w:t>
      </w:r>
      <w:proofErr w:type="gramEnd"/>
      <w:r w:rsidR="0016051D" w:rsidRPr="005543C6">
        <w:rPr>
          <w:lang w:val="en-GB"/>
        </w:rPr>
        <w:t xml:space="preserve"> (Marinetti 2013a b: 28).</w:t>
      </w:r>
      <w:r w:rsidR="004F0D6E" w:rsidRPr="005543C6">
        <w:rPr>
          <w:lang w:val="en-GB"/>
        </w:rPr>
        <w:t xml:space="preserve"> </w:t>
      </w:r>
      <w:r w:rsidR="00247F14" w:rsidRPr="005543C6">
        <w:rPr>
          <w:lang w:val="en-GB"/>
        </w:rPr>
        <w:t>Thus, t</w:t>
      </w:r>
      <w:r w:rsidR="004F0D6E" w:rsidRPr="005543C6">
        <w:rPr>
          <w:lang w:val="en-GB"/>
        </w:rPr>
        <w:t xml:space="preserve">hirty years after </w:t>
      </w:r>
      <w:proofErr w:type="spellStart"/>
      <w:r w:rsidR="004F0D6E" w:rsidRPr="005543C6">
        <w:rPr>
          <w:lang w:val="en-GB"/>
        </w:rPr>
        <w:t>Bassnett</w:t>
      </w:r>
      <w:proofErr w:type="spellEnd"/>
      <w:r w:rsidR="004F0D6E" w:rsidRPr="005543C6">
        <w:rPr>
          <w:lang w:val="en-GB"/>
        </w:rPr>
        <w:t xml:space="preserve">-McGuire’s “paradox of the translator”, according to which a written text and </w:t>
      </w:r>
      <w:r w:rsidR="000D5625" w:rsidRPr="005543C6">
        <w:rPr>
          <w:lang w:val="en-GB"/>
        </w:rPr>
        <w:t xml:space="preserve">a </w:t>
      </w:r>
      <w:r w:rsidR="004F0D6E" w:rsidRPr="005543C6">
        <w:rPr>
          <w:lang w:val="en-GB"/>
        </w:rPr>
        <w:t>performed text are coexistent and inseparable (</w:t>
      </w:r>
      <w:proofErr w:type="spellStart"/>
      <w:r w:rsidR="004F0D6E" w:rsidRPr="005543C6">
        <w:rPr>
          <w:lang w:val="en-GB"/>
        </w:rPr>
        <w:t>Bassnett</w:t>
      </w:r>
      <w:proofErr w:type="spellEnd"/>
      <w:r w:rsidR="004F0D6E" w:rsidRPr="005543C6">
        <w:rPr>
          <w:lang w:val="en-GB"/>
        </w:rPr>
        <w:t xml:space="preserve"> McGuire 1985: 87</w:t>
      </w:r>
      <w:r w:rsidR="00CA556D" w:rsidRPr="005543C6">
        <w:rPr>
          <w:lang w:val="en-GB"/>
        </w:rPr>
        <w:t>)</w:t>
      </w:r>
      <w:r w:rsidR="00AF497B" w:rsidRPr="005543C6">
        <w:rPr>
          <w:lang w:val="en-GB"/>
        </w:rPr>
        <w:t xml:space="preserve">, </w:t>
      </w:r>
      <w:r w:rsidR="00247F14" w:rsidRPr="005543C6">
        <w:rPr>
          <w:lang w:val="en-GB"/>
        </w:rPr>
        <w:t>Marinetti</w:t>
      </w:r>
      <w:r w:rsidR="0016051D" w:rsidRPr="005543C6">
        <w:rPr>
          <w:lang w:val="en-GB"/>
        </w:rPr>
        <w:t xml:space="preserve"> </w:t>
      </w:r>
      <w:r w:rsidR="00247F14" w:rsidRPr="005543C6">
        <w:rPr>
          <w:lang w:val="en-GB"/>
        </w:rPr>
        <w:t xml:space="preserve">redefines the </w:t>
      </w:r>
      <w:r w:rsidR="00AF497B" w:rsidRPr="005543C6">
        <w:rPr>
          <w:lang w:val="en-GB"/>
        </w:rPr>
        <w:t>paradox of contemporary drama translation</w:t>
      </w:r>
      <w:r w:rsidR="0016051D" w:rsidRPr="005543C6">
        <w:rPr>
          <w:lang w:val="en-GB"/>
        </w:rPr>
        <w:t>.</w:t>
      </w:r>
    </w:p>
    <w:p w:rsidR="00356CD4" w:rsidRDefault="00D03178" w:rsidP="00462977">
      <w:pPr>
        <w:spacing w:line="360" w:lineRule="auto"/>
        <w:ind w:firstLine="284"/>
        <w:rPr>
          <w:lang w:val="en-GB"/>
        </w:rPr>
      </w:pPr>
      <w:r>
        <w:rPr>
          <w:lang w:val="en-GB"/>
        </w:rPr>
        <w:t xml:space="preserve">In order to answer this question, </w:t>
      </w:r>
      <w:r w:rsidR="0016051D">
        <w:rPr>
          <w:lang w:val="en-GB"/>
        </w:rPr>
        <w:t xml:space="preserve">I have </w:t>
      </w:r>
      <w:r>
        <w:rPr>
          <w:lang w:val="en-GB"/>
        </w:rPr>
        <w:t xml:space="preserve">chosen to focus on notions which are particularly relevant in drama translation, namely that of </w:t>
      </w:r>
      <w:proofErr w:type="spellStart"/>
      <w:r>
        <w:rPr>
          <w:lang w:val="en-GB"/>
        </w:rPr>
        <w:t>performability</w:t>
      </w:r>
      <w:proofErr w:type="spellEnd"/>
      <w:r>
        <w:rPr>
          <w:lang w:val="en-GB"/>
        </w:rPr>
        <w:t>, and those of time and place.</w:t>
      </w:r>
    </w:p>
    <w:p w:rsidR="00D03178" w:rsidRDefault="00D03178" w:rsidP="00462977">
      <w:pPr>
        <w:spacing w:line="360" w:lineRule="auto"/>
        <w:ind w:firstLine="284"/>
        <w:rPr>
          <w:lang w:val="en-GB"/>
        </w:rPr>
      </w:pPr>
      <w:r>
        <w:rPr>
          <w:lang w:val="en-GB"/>
        </w:rPr>
        <w:t xml:space="preserve">My contention is that if </w:t>
      </w:r>
      <w:proofErr w:type="spellStart"/>
      <w:r>
        <w:rPr>
          <w:lang w:val="en-GB"/>
        </w:rPr>
        <w:t>performability</w:t>
      </w:r>
      <w:proofErr w:type="spellEnd"/>
      <w:r>
        <w:rPr>
          <w:lang w:val="en-GB"/>
        </w:rPr>
        <w:t xml:space="preserve"> has become a more and more elusive and changing notion in the last thirty years, on the contrary, the notions of time and place have appeared to play an increasingly crucial role in some of the most accomplished systematisat</w:t>
      </w:r>
      <w:r w:rsidR="0016051D">
        <w:rPr>
          <w:lang w:val="en-GB"/>
        </w:rPr>
        <w:t>ions of drama translation. The</w:t>
      </w:r>
      <w:r>
        <w:rPr>
          <w:lang w:val="en-GB"/>
        </w:rPr>
        <w:t xml:space="preserve"> ‘opposite trajectories’ that </w:t>
      </w:r>
      <w:proofErr w:type="spellStart"/>
      <w:r>
        <w:rPr>
          <w:lang w:val="en-GB"/>
        </w:rPr>
        <w:t>performability</w:t>
      </w:r>
      <w:proofErr w:type="spellEnd"/>
      <w:r>
        <w:rPr>
          <w:lang w:val="en-GB"/>
        </w:rPr>
        <w:t>, on the one hand, and the notions of time and place, on the other, have traced, will be investigated in their historical development</w:t>
      </w:r>
      <w:r w:rsidR="00F278A7">
        <w:rPr>
          <w:lang w:val="en-GB"/>
        </w:rPr>
        <w:t>,</w:t>
      </w:r>
      <w:r>
        <w:rPr>
          <w:lang w:val="en-GB"/>
        </w:rPr>
        <w:t xml:space="preserve"> and their theoretical implications and practical outcomes</w:t>
      </w:r>
      <w:r w:rsidR="00BC5DFD">
        <w:rPr>
          <w:lang w:val="en-GB"/>
        </w:rPr>
        <w:t xml:space="preserve"> will be</w:t>
      </w:r>
      <w:r>
        <w:rPr>
          <w:lang w:val="en-GB"/>
        </w:rPr>
        <w:t xml:space="preserve"> </w:t>
      </w:r>
      <w:r w:rsidR="00247F14">
        <w:rPr>
          <w:lang w:val="en-GB"/>
        </w:rPr>
        <w:t>considered</w:t>
      </w:r>
      <w:r w:rsidR="00724BEB">
        <w:rPr>
          <w:lang w:val="en-GB"/>
        </w:rPr>
        <w:t xml:space="preserve">. </w:t>
      </w:r>
    </w:p>
    <w:p w:rsidR="0097798D" w:rsidRDefault="0097798D" w:rsidP="00462977">
      <w:pPr>
        <w:spacing w:line="360" w:lineRule="auto"/>
        <w:rPr>
          <w:b/>
          <w:lang w:val="en-GB"/>
        </w:rPr>
      </w:pPr>
    </w:p>
    <w:p w:rsidR="0097798D" w:rsidRDefault="00AF57DE" w:rsidP="00462977">
      <w:pPr>
        <w:spacing w:line="360" w:lineRule="auto"/>
        <w:ind w:firstLine="284"/>
        <w:rPr>
          <w:b/>
          <w:lang w:val="en-GB"/>
        </w:rPr>
      </w:pPr>
      <w:proofErr w:type="spellStart"/>
      <w:r w:rsidRPr="00AF57DE">
        <w:rPr>
          <w:b/>
          <w:lang w:val="en-GB"/>
        </w:rPr>
        <w:t>Performability</w:t>
      </w:r>
      <w:proofErr w:type="spellEnd"/>
      <w:r w:rsidRPr="00AF57DE">
        <w:rPr>
          <w:b/>
          <w:lang w:val="en-GB"/>
        </w:rPr>
        <w:t>: an open question</w:t>
      </w:r>
    </w:p>
    <w:p w:rsidR="00920A7B" w:rsidRDefault="00920A7B" w:rsidP="00462977">
      <w:pPr>
        <w:spacing w:line="360" w:lineRule="auto"/>
        <w:ind w:firstLine="284"/>
        <w:rPr>
          <w:b/>
          <w:lang w:val="en-GB"/>
        </w:rPr>
      </w:pPr>
    </w:p>
    <w:p w:rsidR="001F3C15" w:rsidRPr="0097798D" w:rsidRDefault="008B4018" w:rsidP="00462977">
      <w:pPr>
        <w:spacing w:line="360" w:lineRule="auto"/>
        <w:ind w:firstLine="284"/>
        <w:rPr>
          <w:b/>
          <w:lang w:val="en-GB"/>
        </w:rPr>
      </w:pPr>
      <w:proofErr w:type="spellStart"/>
      <w:r w:rsidRPr="008B4018">
        <w:rPr>
          <w:lang w:val="en-GB"/>
        </w:rPr>
        <w:t>Performability</w:t>
      </w:r>
      <w:proofErr w:type="spellEnd"/>
      <w:r w:rsidRPr="008B4018">
        <w:rPr>
          <w:lang w:val="en-GB"/>
        </w:rPr>
        <w:t xml:space="preserve"> is</w:t>
      </w:r>
      <w:r>
        <w:rPr>
          <w:lang w:val="en-GB"/>
        </w:rPr>
        <w:t xml:space="preserve"> certai</w:t>
      </w:r>
      <w:r w:rsidR="001F3C15">
        <w:rPr>
          <w:lang w:val="en-GB"/>
        </w:rPr>
        <w:t>nly a c</w:t>
      </w:r>
      <w:r w:rsidR="00DA6DB2">
        <w:rPr>
          <w:lang w:val="en-GB"/>
        </w:rPr>
        <w:t>ontroversial term and,</w:t>
      </w:r>
      <w:r w:rsidR="00DA776F">
        <w:rPr>
          <w:lang w:val="en-GB"/>
        </w:rPr>
        <w:t xml:space="preserve"> i</w:t>
      </w:r>
      <w:r w:rsidR="001F3C15">
        <w:rPr>
          <w:lang w:val="en-GB"/>
        </w:rPr>
        <w:t>n the ‘</w:t>
      </w:r>
      <w:proofErr w:type="spellStart"/>
      <w:r w:rsidR="001F3C15">
        <w:rPr>
          <w:lang w:val="en-GB"/>
        </w:rPr>
        <w:t>labyrinthic</w:t>
      </w:r>
      <w:proofErr w:type="spellEnd"/>
      <w:r w:rsidR="001F3C15">
        <w:rPr>
          <w:lang w:val="en-GB"/>
        </w:rPr>
        <w:t>’ developme</w:t>
      </w:r>
      <w:r w:rsidR="00CD29D7">
        <w:rPr>
          <w:lang w:val="en-GB"/>
        </w:rPr>
        <w:t>nt of drama translation theory -</w:t>
      </w:r>
      <w:r w:rsidR="001F3C15">
        <w:rPr>
          <w:lang w:val="en-GB"/>
        </w:rPr>
        <w:t xml:space="preserve"> to borrow a</w:t>
      </w:r>
      <w:r w:rsidR="00DA776F">
        <w:rPr>
          <w:lang w:val="en-GB"/>
        </w:rPr>
        <w:t xml:space="preserve"> </w:t>
      </w:r>
      <w:r w:rsidR="001F3C15">
        <w:rPr>
          <w:lang w:val="en-GB"/>
        </w:rPr>
        <w:t xml:space="preserve">metaphor </w:t>
      </w:r>
      <w:r w:rsidR="00DA776F">
        <w:rPr>
          <w:lang w:val="en-GB"/>
        </w:rPr>
        <w:t xml:space="preserve">dear to </w:t>
      </w:r>
      <w:bookmarkStart w:id="0" w:name="_GoBack"/>
      <w:bookmarkEnd w:id="0"/>
      <w:proofErr w:type="spellStart"/>
      <w:r w:rsidR="00CD29D7">
        <w:rPr>
          <w:lang w:val="en-GB"/>
        </w:rPr>
        <w:t>Bassnett</w:t>
      </w:r>
      <w:proofErr w:type="spellEnd"/>
      <w:r w:rsidR="00CD29D7">
        <w:rPr>
          <w:lang w:val="en-GB"/>
        </w:rPr>
        <w:t xml:space="preserve"> -</w:t>
      </w:r>
      <w:r w:rsidR="00DA6DB2">
        <w:rPr>
          <w:lang w:val="en-GB"/>
        </w:rPr>
        <w:t xml:space="preserve">, </w:t>
      </w:r>
      <w:r w:rsidR="001F3C15">
        <w:rPr>
          <w:lang w:val="en-GB"/>
        </w:rPr>
        <w:t>its validity has</w:t>
      </w:r>
      <w:r>
        <w:rPr>
          <w:lang w:val="en-GB"/>
        </w:rPr>
        <w:t xml:space="preserve"> be</w:t>
      </w:r>
      <w:r w:rsidR="00CD29D7">
        <w:rPr>
          <w:lang w:val="en-GB"/>
        </w:rPr>
        <w:t>en</w:t>
      </w:r>
      <w:r>
        <w:rPr>
          <w:lang w:val="en-GB"/>
        </w:rPr>
        <w:t xml:space="preserve"> contested</w:t>
      </w:r>
      <w:r w:rsidR="00412104">
        <w:rPr>
          <w:lang w:val="en-GB"/>
        </w:rPr>
        <w:t xml:space="preserve"> several times</w:t>
      </w:r>
      <w:r>
        <w:rPr>
          <w:lang w:val="en-GB"/>
        </w:rPr>
        <w:t xml:space="preserve"> but</w:t>
      </w:r>
      <w:r w:rsidR="00DB5869">
        <w:rPr>
          <w:lang w:val="en-GB"/>
        </w:rPr>
        <w:t xml:space="preserve"> </w:t>
      </w:r>
      <w:r w:rsidR="001F3C15">
        <w:rPr>
          <w:lang w:val="en-GB"/>
        </w:rPr>
        <w:t>nonetheless</w:t>
      </w:r>
      <w:r w:rsidR="00412104">
        <w:rPr>
          <w:lang w:val="en-GB"/>
        </w:rPr>
        <w:t xml:space="preserve"> </w:t>
      </w:r>
      <w:r>
        <w:rPr>
          <w:lang w:val="en-GB"/>
        </w:rPr>
        <w:t>remains</w:t>
      </w:r>
      <w:r w:rsidR="001F3C15">
        <w:rPr>
          <w:lang w:val="en-GB"/>
        </w:rPr>
        <w:t xml:space="preserve"> a central subject of debate.</w:t>
      </w:r>
    </w:p>
    <w:p w:rsidR="00A14211" w:rsidRDefault="002A29D9" w:rsidP="00462977">
      <w:pPr>
        <w:spacing w:line="360" w:lineRule="auto"/>
        <w:ind w:firstLine="284"/>
        <w:rPr>
          <w:lang w:val="en-GB"/>
        </w:rPr>
      </w:pPr>
      <w:r>
        <w:rPr>
          <w:lang w:val="en-GB"/>
        </w:rPr>
        <w:t xml:space="preserve">It is almost impossible to find an ‘objective’ perspective according to which the notion of </w:t>
      </w:r>
      <w:proofErr w:type="spellStart"/>
      <w:r>
        <w:rPr>
          <w:lang w:val="en-GB"/>
        </w:rPr>
        <w:t>perfor</w:t>
      </w:r>
      <w:r w:rsidR="00412104">
        <w:rPr>
          <w:lang w:val="en-GB"/>
        </w:rPr>
        <w:t>mability</w:t>
      </w:r>
      <w:proofErr w:type="spellEnd"/>
      <w:r w:rsidR="00412104">
        <w:rPr>
          <w:lang w:val="en-GB"/>
        </w:rPr>
        <w:t xml:space="preserve"> can be analysed</w:t>
      </w:r>
      <w:r w:rsidR="00DB5869">
        <w:rPr>
          <w:lang w:val="en-GB"/>
        </w:rPr>
        <w:t xml:space="preserve"> as it escapes any attempt at</w:t>
      </w:r>
      <w:r w:rsidR="00412104">
        <w:rPr>
          <w:lang w:val="en-GB"/>
        </w:rPr>
        <w:t xml:space="preserve"> a holistic approach. </w:t>
      </w:r>
      <w:proofErr w:type="gramStart"/>
      <w:r w:rsidR="00412104">
        <w:rPr>
          <w:lang w:val="en-GB"/>
        </w:rPr>
        <w:t>Not</w:t>
      </w:r>
      <w:proofErr w:type="gramEnd"/>
      <w:r w:rsidR="00412104">
        <w:rPr>
          <w:lang w:val="en-GB"/>
        </w:rPr>
        <w:t xml:space="preserve"> </w:t>
      </w:r>
      <w:proofErr w:type="gramStart"/>
      <w:r w:rsidR="00412104">
        <w:rPr>
          <w:lang w:val="en-GB"/>
        </w:rPr>
        <w:t>later</w:t>
      </w:r>
      <w:proofErr w:type="gramEnd"/>
      <w:r w:rsidR="00412104">
        <w:rPr>
          <w:lang w:val="en-GB"/>
        </w:rPr>
        <w:t xml:space="preserve"> than </w:t>
      </w:r>
      <w:r w:rsidR="00CD29D7">
        <w:rPr>
          <w:lang w:val="en-GB"/>
        </w:rPr>
        <w:t>2011</w:t>
      </w:r>
      <w:r w:rsidR="00412104">
        <w:rPr>
          <w:lang w:val="en-GB"/>
        </w:rPr>
        <w:t xml:space="preserve">, in a detailed and informative article on the </w:t>
      </w:r>
      <w:proofErr w:type="spellStart"/>
      <w:r w:rsidR="00412104">
        <w:rPr>
          <w:lang w:val="en-GB"/>
        </w:rPr>
        <w:t>performative</w:t>
      </w:r>
      <w:proofErr w:type="spellEnd"/>
      <w:r w:rsidR="00412104">
        <w:rPr>
          <w:lang w:val="en-GB"/>
        </w:rPr>
        <w:t xml:space="preserve"> dimension of drama texts, </w:t>
      </w:r>
      <w:proofErr w:type="spellStart"/>
      <w:r w:rsidR="00412104">
        <w:rPr>
          <w:lang w:val="en-GB"/>
        </w:rPr>
        <w:t>Che</w:t>
      </w:r>
      <w:proofErr w:type="spellEnd"/>
      <w:r w:rsidR="00DA6DB2">
        <w:rPr>
          <w:lang w:val="en-GB"/>
        </w:rPr>
        <w:t xml:space="preserve"> </w:t>
      </w:r>
      <w:proofErr w:type="spellStart"/>
      <w:r w:rsidR="00DA6DB2">
        <w:rPr>
          <w:lang w:val="en-GB"/>
        </w:rPr>
        <w:t>Suh</w:t>
      </w:r>
      <w:proofErr w:type="spellEnd"/>
      <w:r w:rsidR="00412104">
        <w:rPr>
          <w:lang w:val="en-GB"/>
        </w:rPr>
        <w:t xml:space="preserve"> is adamantly clear in his rejection</w:t>
      </w:r>
      <w:r w:rsidR="00DB5869">
        <w:rPr>
          <w:lang w:val="en-GB"/>
        </w:rPr>
        <w:t xml:space="preserve"> of ‘universals of </w:t>
      </w:r>
      <w:proofErr w:type="spellStart"/>
      <w:r w:rsidR="00DB5869">
        <w:rPr>
          <w:lang w:val="en-GB"/>
        </w:rPr>
        <w:t>performability</w:t>
      </w:r>
      <w:proofErr w:type="spellEnd"/>
      <w:r w:rsidR="00DB5869">
        <w:rPr>
          <w:lang w:val="en-GB"/>
        </w:rPr>
        <w:t>’</w:t>
      </w:r>
      <w:r w:rsidR="00956731">
        <w:rPr>
          <w:lang w:val="en-GB"/>
        </w:rPr>
        <w:t xml:space="preserve">. In his view, the universal applicability of a set of criteria in order to establish </w:t>
      </w:r>
      <w:proofErr w:type="spellStart"/>
      <w:r w:rsidR="00956731">
        <w:rPr>
          <w:lang w:val="en-GB"/>
        </w:rPr>
        <w:t>performability</w:t>
      </w:r>
      <w:proofErr w:type="spellEnd"/>
      <w:r w:rsidR="00956731">
        <w:rPr>
          <w:lang w:val="en-GB"/>
        </w:rPr>
        <w:t xml:space="preserve"> is not a relevant issue,</w:t>
      </w:r>
      <w:r w:rsidR="00073166">
        <w:rPr>
          <w:lang w:val="en-GB"/>
        </w:rPr>
        <w:t xml:space="preserve"> because</w:t>
      </w:r>
      <w:r w:rsidR="00956731">
        <w:rPr>
          <w:lang w:val="en-GB"/>
        </w:rPr>
        <w:t xml:space="preserve"> the focus </w:t>
      </w:r>
      <w:r w:rsidR="00212011">
        <w:rPr>
          <w:lang w:val="en-GB"/>
        </w:rPr>
        <w:t>must be instead “</w:t>
      </w:r>
      <w:r w:rsidR="00956731">
        <w:rPr>
          <w:lang w:val="en-GB"/>
        </w:rPr>
        <w:t>on the predictability of such established criteria for a given culture, period or drama type” (</w:t>
      </w:r>
      <w:proofErr w:type="spellStart"/>
      <w:r w:rsidR="00F64F52">
        <w:rPr>
          <w:lang w:val="en-GB"/>
        </w:rPr>
        <w:t>Che</w:t>
      </w:r>
      <w:proofErr w:type="spellEnd"/>
      <w:r w:rsidR="00F64F52">
        <w:rPr>
          <w:lang w:val="en-GB"/>
        </w:rPr>
        <w:t xml:space="preserve"> </w:t>
      </w:r>
      <w:proofErr w:type="spellStart"/>
      <w:r w:rsidR="00F64F52">
        <w:rPr>
          <w:lang w:val="en-GB"/>
        </w:rPr>
        <w:t>Suh</w:t>
      </w:r>
      <w:proofErr w:type="spellEnd"/>
      <w:r w:rsidR="00F64F52">
        <w:rPr>
          <w:lang w:val="en-GB"/>
        </w:rPr>
        <w:t xml:space="preserve"> </w:t>
      </w:r>
      <w:r w:rsidR="00956731">
        <w:rPr>
          <w:lang w:val="en-GB"/>
        </w:rPr>
        <w:t xml:space="preserve">2011: 3). </w:t>
      </w:r>
      <w:r w:rsidR="00073166">
        <w:rPr>
          <w:lang w:val="en-GB"/>
        </w:rPr>
        <w:t xml:space="preserve">What </w:t>
      </w:r>
      <w:proofErr w:type="spellStart"/>
      <w:r w:rsidR="00073166">
        <w:rPr>
          <w:lang w:val="en-GB"/>
        </w:rPr>
        <w:t>Che</w:t>
      </w:r>
      <w:proofErr w:type="spellEnd"/>
      <w:r w:rsidR="00DA6DB2">
        <w:rPr>
          <w:lang w:val="en-GB"/>
        </w:rPr>
        <w:t xml:space="preserve"> </w:t>
      </w:r>
      <w:proofErr w:type="spellStart"/>
      <w:r w:rsidR="00DA6DB2">
        <w:rPr>
          <w:lang w:val="en-GB"/>
        </w:rPr>
        <w:t>Suh</w:t>
      </w:r>
      <w:proofErr w:type="spellEnd"/>
      <w:r w:rsidR="00073166">
        <w:rPr>
          <w:lang w:val="en-GB"/>
        </w:rPr>
        <w:t xml:space="preserve"> highlights is how </w:t>
      </w:r>
      <w:proofErr w:type="spellStart"/>
      <w:r w:rsidR="00073166">
        <w:rPr>
          <w:lang w:val="en-GB"/>
        </w:rPr>
        <w:t>performability</w:t>
      </w:r>
      <w:proofErr w:type="spellEnd"/>
      <w:r w:rsidR="00073166">
        <w:rPr>
          <w:lang w:val="en-GB"/>
        </w:rPr>
        <w:t xml:space="preserve"> is not a constant feature of drama translation and</w:t>
      </w:r>
      <w:r w:rsidR="00D437CD">
        <w:rPr>
          <w:lang w:val="en-GB"/>
        </w:rPr>
        <w:t xml:space="preserve"> </w:t>
      </w:r>
      <w:r w:rsidR="00073166">
        <w:rPr>
          <w:lang w:val="en-GB"/>
        </w:rPr>
        <w:t>this</w:t>
      </w:r>
      <w:r w:rsidR="00D660AB">
        <w:rPr>
          <w:lang w:val="en-GB"/>
        </w:rPr>
        <w:t xml:space="preserve"> variation</w:t>
      </w:r>
      <w:r w:rsidR="00A14211">
        <w:rPr>
          <w:lang w:val="en-GB"/>
        </w:rPr>
        <w:t xml:space="preserve"> </w:t>
      </w:r>
      <w:r w:rsidR="00D437CD">
        <w:rPr>
          <w:lang w:val="en-GB"/>
        </w:rPr>
        <w:t>may</w:t>
      </w:r>
      <w:r w:rsidR="00073166">
        <w:rPr>
          <w:lang w:val="en-GB"/>
        </w:rPr>
        <w:t xml:space="preserve"> be measured </w:t>
      </w:r>
      <w:r w:rsidR="00D660AB">
        <w:rPr>
          <w:lang w:val="en-GB"/>
        </w:rPr>
        <w:t xml:space="preserve">along </w:t>
      </w:r>
      <w:r w:rsidR="00D437CD">
        <w:rPr>
          <w:lang w:val="en-GB"/>
        </w:rPr>
        <w:t>a cline that</w:t>
      </w:r>
      <w:r w:rsidR="00D660AB">
        <w:rPr>
          <w:lang w:val="en-GB"/>
        </w:rPr>
        <w:t xml:space="preserve"> </w:t>
      </w:r>
      <w:r w:rsidR="00A14211">
        <w:rPr>
          <w:lang w:val="en-GB"/>
        </w:rPr>
        <w:t xml:space="preserve">establishes what is </w:t>
      </w:r>
      <w:r w:rsidR="00CD29D7">
        <w:rPr>
          <w:lang w:val="en-GB"/>
        </w:rPr>
        <w:t>“</w:t>
      </w:r>
      <w:r w:rsidR="00A14211">
        <w:rPr>
          <w:lang w:val="en-GB"/>
        </w:rPr>
        <w:t xml:space="preserve">the relationship between the verbal text on the page and the </w:t>
      </w:r>
      <w:proofErr w:type="spellStart"/>
      <w:r w:rsidR="00A14211">
        <w:rPr>
          <w:lang w:val="en-GB"/>
        </w:rPr>
        <w:t>gestic</w:t>
      </w:r>
      <w:proofErr w:type="spellEnd"/>
      <w:r w:rsidR="00A14211">
        <w:rPr>
          <w:lang w:val="en-GB"/>
        </w:rPr>
        <w:t xml:space="preserve"> dimension embedded in that text as performance</w:t>
      </w:r>
      <w:r w:rsidR="00CD29D7">
        <w:rPr>
          <w:lang w:val="en-GB"/>
        </w:rPr>
        <w:t>”</w:t>
      </w:r>
      <w:r w:rsidR="00DA6DB2">
        <w:rPr>
          <w:lang w:val="en-GB"/>
        </w:rPr>
        <w:t xml:space="preserve"> (</w:t>
      </w:r>
      <w:proofErr w:type="spellStart"/>
      <w:r w:rsidR="00F64F52">
        <w:rPr>
          <w:lang w:val="en-GB"/>
        </w:rPr>
        <w:t>Che</w:t>
      </w:r>
      <w:proofErr w:type="spellEnd"/>
      <w:r w:rsidR="00F64F52">
        <w:rPr>
          <w:lang w:val="en-GB"/>
        </w:rPr>
        <w:t xml:space="preserve"> </w:t>
      </w:r>
      <w:proofErr w:type="spellStart"/>
      <w:r w:rsidR="00F64F52">
        <w:rPr>
          <w:lang w:val="en-GB"/>
        </w:rPr>
        <w:t>Suh</w:t>
      </w:r>
      <w:proofErr w:type="spellEnd"/>
      <w:r w:rsidR="00F64F52">
        <w:rPr>
          <w:lang w:val="en-GB"/>
        </w:rPr>
        <w:t xml:space="preserve"> </w:t>
      </w:r>
      <w:r w:rsidR="00DA6DB2">
        <w:rPr>
          <w:lang w:val="en-GB"/>
        </w:rPr>
        <w:t>2011: 1)</w:t>
      </w:r>
      <w:r w:rsidR="00A14211">
        <w:rPr>
          <w:lang w:val="en-GB"/>
        </w:rPr>
        <w:t>.</w:t>
      </w:r>
    </w:p>
    <w:p w:rsidR="002A29D9" w:rsidRDefault="00D437CD" w:rsidP="00462977">
      <w:pPr>
        <w:spacing w:line="360" w:lineRule="auto"/>
        <w:ind w:firstLine="284"/>
        <w:rPr>
          <w:lang w:val="en-GB"/>
        </w:rPr>
      </w:pPr>
      <w:r w:rsidRPr="005543C6">
        <w:rPr>
          <w:lang w:val="en-GB"/>
        </w:rPr>
        <w:t>Although aware of the potential</w:t>
      </w:r>
      <w:r w:rsidR="00D660AB" w:rsidRPr="005543C6">
        <w:rPr>
          <w:lang w:val="en-GB"/>
        </w:rPr>
        <w:t xml:space="preserve"> oversimplification</w:t>
      </w:r>
      <w:r w:rsidR="00F84BBE" w:rsidRPr="005543C6">
        <w:rPr>
          <w:lang w:val="en-GB"/>
        </w:rPr>
        <w:t xml:space="preserve"> implicit in the analysis of the relationship between the ‘verbal text’</w:t>
      </w:r>
      <w:r w:rsidR="00D660AB" w:rsidRPr="005543C6">
        <w:rPr>
          <w:lang w:val="en-GB"/>
        </w:rPr>
        <w:t xml:space="preserve"> </w:t>
      </w:r>
      <w:r w:rsidR="00F84BBE" w:rsidRPr="005543C6">
        <w:rPr>
          <w:lang w:val="en-GB"/>
        </w:rPr>
        <w:t>and its ‘</w:t>
      </w:r>
      <w:proofErr w:type="spellStart"/>
      <w:r w:rsidR="00F84BBE" w:rsidRPr="005543C6">
        <w:rPr>
          <w:lang w:val="en-GB"/>
        </w:rPr>
        <w:t>gestic</w:t>
      </w:r>
      <w:proofErr w:type="spellEnd"/>
      <w:r w:rsidR="00F84BBE" w:rsidRPr="005543C6">
        <w:rPr>
          <w:lang w:val="en-GB"/>
        </w:rPr>
        <w:t xml:space="preserve"> dimension’ on stage,</w:t>
      </w:r>
      <w:r w:rsidRPr="005543C6">
        <w:rPr>
          <w:lang w:val="en-GB"/>
        </w:rPr>
        <w:t xml:space="preserve"> I have nonetheless chosen to follow this line of </w:t>
      </w:r>
      <w:r w:rsidR="00212011" w:rsidRPr="005543C6">
        <w:rPr>
          <w:lang w:val="en-GB"/>
        </w:rPr>
        <w:t>investigation</w:t>
      </w:r>
      <w:r w:rsidR="005543C6">
        <w:rPr>
          <w:lang w:val="en-GB"/>
        </w:rPr>
        <w:t>, as it</w:t>
      </w:r>
      <w:r w:rsidR="00212011">
        <w:rPr>
          <w:lang w:val="en-GB"/>
        </w:rPr>
        <w:t xml:space="preserve"> has proven the most orderly to account for the historical development of </w:t>
      </w:r>
      <w:r w:rsidR="00212011">
        <w:rPr>
          <w:lang w:val="en-GB"/>
        </w:rPr>
        <w:lastRenderedPageBreak/>
        <w:t xml:space="preserve">the notion of </w:t>
      </w:r>
      <w:proofErr w:type="spellStart"/>
      <w:r w:rsidR="00212011">
        <w:rPr>
          <w:lang w:val="en-GB"/>
        </w:rPr>
        <w:t>performability</w:t>
      </w:r>
      <w:proofErr w:type="spellEnd"/>
      <w:r w:rsidR="00AD31B8">
        <w:rPr>
          <w:lang w:val="en-GB"/>
        </w:rPr>
        <w:t>. It also</w:t>
      </w:r>
      <w:r w:rsidR="00F84BBE">
        <w:rPr>
          <w:lang w:val="en-GB"/>
        </w:rPr>
        <w:t xml:space="preserve"> allows articulation</w:t>
      </w:r>
      <w:r w:rsidR="00212011">
        <w:rPr>
          <w:lang w:val="en-GB"/>
        </w:rPr>
        <w:t xml:space="preserve"> the most diverse positions adopted by translation scholars on this issue.</w:t>
      </w:r>
    </w:p>
    <w:p w:rsidR="008806A8" w:rsidRDefault="008806A8" w:rsidP="00462977">
      <w:pPr>
        <w:spacing w:line="360" w:lineRule="auto"/>
        <w:ind w:firstLine="284"/>
        <w:rPr>
          <w:lang w:val="en-GB"/>
        </w:rPr>
      </w:pPr>
      <w:r>
        <w:rPr>
          <w:lang w:val="en-GB"/>
        </w:rPr>
        <w:t xml:space="preserve">Any analysis of </w:t>
      </w:r>
      <w:proofErr w:type="spellStart"/>
      <w:r>
        <w:rPr>
          <w:lang w:val="en-GB"/>
        </w:rPr>
        <w:t>perfomability</w:t>
      </w:r>
      <w:proofErr w:type="spellEnd"/>
      <w:r>
        <w:rPr>
          <w:lang w:val="en-GB"/>
        </w:rPr>
        <w:t xml:space="preserve"> must necessarily start with a</w:t>
      </w:r>
      <w:r w:rsidR="00DE5DC5">
        <w:rPr>
          <w:lang w:val="en-GB"/>
        </w:rPr>
        <w:t xml:space="preserve"> premise clarifying</w:t>
      </w:r>
      <w:r>
        <w:rPr>
          <w:lang w:val="en-GB"/>
        </w:rPr>
        <w:t xml:space="preserve"> the meaning of this term. For example, </w:t>
      </w:r>
      <w:proofErr w:type="spellStart"/>
      <w:r w:rsidR="00DE5DC5">
        <w:rPr>
          <w:lang w:val="en-GB"/>
        </w:rPr>
        <w:t>Che</w:t>
      </w:r>
      <w:proofErr w:type="spellEnd"/>
      <w:r w:rsidR="00DA6DB2">
        <w:rPr>
          <w:lang w:val="en-GB"/>
        </w:rPr>
        <w:t xml:space="preserve"> </w:t>
      </w:r>
      <w:proofErr w:type="spellStart"/>
      <w:r w:rsidR="00DA6DB2">
        <w:rPr>
          <w:lang w:val="en-GB"/>
        </w:rPr>
        <w:t>Suh</w:t>
      </w:r>
      <w:proofErr w:type="spellEnd"/>
      <w:r w:rsidR="00DE5DC5">
        <w:rPr>
          <w:lang w:val="en-GB"/>
        </w:rPr>
        <w:t xml:space="preserve"> links </w:t>
      </w:r>
      <w:proofErr w:type="spellStart"/>
      <w:r w:rsidR="00DE5DC5">
        <w:rPr>
          <w:lang w:val="en-GB"/>
        </w:rPr>
        <w:t>performability</w:t>
      </w:r>
      <w:proofErr w:type="spellEnd"/>
      <w:r w:rsidR="00DE5DC5">
        <w:rPr>
          <w:lang w:val="en-GB"/>
        </w:rPr>
        <w:t xml:space="preserve"> to </w:t>
      </w:r>
      <w:proofErr w:type="spellStart"/>
      <w:r w:rsidR="00DE5DC5">
        <w:rPr>
          <w:lang w:val="en-GB"/>
        </w:rPr>
        <w:t>speakability</w:t>
      </w:r>
      <w:proofErr w:type="spellEnd"/>
      <w:r w:rsidR="00DE5DC5">
        <w:rPr>
          <w:lang w:val="en-GB"/>
        </w:rPr>
        <w:t xml:space="preserve"> and acknowledges that “these two notions</w:t>
      </w:r>
      <w:r w:rsidR="00070AF7">
        <w:rPr>
          <w:lang w:val="en-GB"/>
        </w:rPr>
        <w:t xml:space="preserve"> [are]</w:t>
      </w:r>
      <w:r w:rsidR="00DE5DC5">
        <w:rPr>
          <w:lang w:val="en-GB"/>
        </w:rPr>
        <w:t xml:space="preserve"> </w:t>
      </w:r>
      <w:r w:rsidR="00070AF7">
        <w:rPr>
          <w:lang w:val="en-GB"/>
        </w:rPr>
        <w:t>often regarded as fundamental to and characteristic of drama, and …repre</w:t>
      </w:r>
      <w:r w:rsidR="00F84BBE">
        <w:rPr>
          <w:lang w:val="en-GB"/>
        </w:rPr>
        <w:t xml:space="preserve">sent the </w:t>
      </w:r>
      <w:proofErr w:type="spellStart"/>
      <w:r w:rsidR="00F84BBE">
        <w:rPr>
          <w:lang w:val="en-GB"/>
        </w:rPr>
        <w:t>gestic</w:t>
      </w:r>
      <w:proofErr w:type="spellEnd"/>
      <w:r w:rsidR="00F84BBE">
        <w:rPr>
          <w:lang w:val="en-GB"/>
        </w:rPr>
        <w:t>/action and oral</w:t>
      </w:r>
      <w:r w:rsidR="00070AF7">
        <w:rPr>
          <w:lang w:val="en-GB"/>
        </w:rPr>
        <w:t>/acoustic dimensions of the drama/theatre texts” (</w:t>
      </w:r>
      <w:proofErr w:type="spellStart"/>
      <w:r w:rsidR="00070AF7">
        <w:rPr>
          <w:lang w:val="en-GB"/>
        </w:rPr>
        <w:t>Che</w:t>
      </w:r>
      <w:proofErr w:type="spellEnd"/>
      <w:r w:rsidR="00070AF7">
        <w:rPr>
          <w:lang w:val="en-GB"/>
        </w:rPr>
        <w:t xml:space="preserve"> </w:t>
      </w:r>
      <w:proofErr w:type="spellStart"/>
      <w:r w:rsidR="00550ADF">
        <w:rPr>
          <w:lang w:val="en-GB"/>
        </w:rPr>
        <w:t>Suh</w:t>
      </w:r>
      <w:proofErr w:type="spellEnd"/>
      <w:r w:rsidR="00550ADF">
        <w:rPr>
          <w:lang w:val="en-GB"/>
        </w:rPr>
        <w:t xml:space="preserve"> 2011: 1).</w:t>
      </w:r>
      <w:r w:rsidR="00070AF7">
        <w:rPr>
          <w:lang w:val="en-GB"/>
        </w:rPr>
        <w:t xml:space="preserve"> </w:t>
      </w:r>
      <w:r w:rsidR="00F64F52">
        <w:rPr>
          <w:lang w:val="en-GB"/>
        </w:rPr>
        <w:t>Snell-Hornby</w:t>
      </w:r>
      <w:r w:rsidR="00070AF7">
        <w:rPr>
          <w:lang w:val="en-GB"/>
        </w:rPr>
        <w:t xml:space="preserve">, on the hand, further widens the </w:t>
      </w:r>
      <w:r w:rsidR="00DC70DF">
        <w:rPr>
          <w:lang w:val="en-GB"/>
        </w:rPr>
        <w:t>implication</w:t>
      </w:r>
      <w:r w:rsidR="00F84BBE">
        <w:rPr>
          <w:lang w:val="en-GB"/>
        </w:rPr>
        <w:t>s</w:t>
      </w:r>
      <w:r w:rsidR="00DC70DF">
        <w:rPr>
          <w:lang w:val="en-GB"/>
        </w:rPr>
        <w:t xml:space="preserve"> of what </w:t>
      </w:r>
      <w:proofErr w:type="spellStart"/>
      <w:r w:rsidR="00DC70DF">
        <w:rPr>
          <w:lang w:val="en-GB"/>
        </w:rPr>
        <w:t>performability</w:t>
      </w:r>
      <w:proofErr w:type="spellEnd"/>
      <w:r w:rsidR="00DC70DF">
        <w:rPr>
          <w:lang w:val="en-GB"/>
        </w:rPr>
        <w:t xml:space="preserve"> is and equates the relationship existing between the stage text and the dramatic performance with that</w:t>
      </w:r>
      <w:r w:rsidR="00AD2CF3">
        <w:rPr>
          <w:lang w:val="en-GB"/>
        </w:rPr>
        <w:t xml:space="preserve"> of</w:t>
      </w:r>
      <w:r w:rsidR="00DC70DF">
        <w:rPr>
          <w:lang w:val="en-GB"/>
        </w:rPr>
        <w:t xml:space="preserve"> </w:t>
      </w:r>
      <w:r w:rsidR="00AD2CF3">
        <w:rPr>
          <w:lang w:val="en-GB"/>
        </w:rPr>
        <w:t>the musical score with the global sensory effect of the music itself. For her, the key words in drama translation</w:t>
      </w:r>
      <w:r w:rsidR="000D673E">
        <w:rPr>
          <w:lang w:val="en-GB"/>
        </w:rPr>
        <w:t xml:space="preserve"> are “</w:t>
      </w:r>
      <w:proofErr w:type="spellStart"/>
      <w:r w:rsidR="000D673E" w:rsidRPr="000D673E">
        <w:rPr>
          <w:i/>
          <w:lang w:val="en-GB"/>
        </w:rPr>
        <w:t>performability</w:t>
      </w:r>
      <w:proofErr w:type="spellEnd"/>
      <w:r w:rsidR="000D673E" w:rsidRPr="000D673E">
        <w:rPr>
          <w:i/>
          <w:lang w:val="en-GB"/>
        </w:rPr>
        <w:t>/actability</w:t>
      </w:r>
      <w:r w:rsidR="000D673E">
        <w:rPr>
          <w:lang w:val="en-GB"/>
        </w:rPr>
        <w:t xml:space="preserve"> (</w:t>
      </w:r>
      <w:proofErr w:type="spellStart"/>
      <w:r w:rsidR="000D673E" w:rsidRPr="000D673E">
        <w:rPr>
          <w:i/>
          <w:lang w:val="en-GB"/>
        </w:rPr>
        <w:t>jouabilité</w:t>
      </w:r>
      <w:proofErr w:type="spellEnd"/>
      <w:r w:rsidR="000D673E" w:rsidRPr="000D673E">
        <w:rPr>
          <w:i/>
          <w:lang w:val="en-GB"/>
        </w:rPr>
        <w:t>/</w:t>
      </w:r>
      <w:proofErr w:type="spellStart"/>
      <w:r w:rsidR="000D673E" w:rsidRPr="000D673E">
        <w:rPr>
          <w:i/>
          <w:lang w:val="en-GB"/>
        </w:rPr>
        <w:t>Spielbarkeit</w:t>
      </w:r>
      <w:proofErr w:type="spellEnd"/>
      <w:r w:rsidR="000D673E">
        <w:rPr>
          <w:lang w:val="en-GB"/>
        </w:rPr>
        <w:t>),</w:t>
      </w:r>
      <w:r w:rsidR="000D673E" w:rsidRPr="000D673E">
        <w:rPr>
          <w:i/>
          <w:lang w:val="en-GB"/>
        </w:rPr>
        <w:t xml:space="preserve"> </w:t>
      </w:r>
      <w:proofErr w:type="spellStart"/>
      <w:r w:rsidR="000D673E" w:rsidRPr="000D673E">
        <w:rPr>
          <w:i/>
          <w:lang w:val="en-GB"/>
        </w:rPr>
        <w:t>speakability</w:t>
      </w:r>
      <w:proofErr w:type="spellEnd"/>
      <w:r w:rsidR="000D673E">
        <w:rPr>
          <w:lang w:val="en-GB"/>
        </w:rPr>
        <w:t xml:space="preserve"> (</w:t>
      </w:r>
      <w:proofErr w:type="spellStart"/>
      <w:r w:rsidR="000D673E" w:rsidRPr="000D673E">
        <w:rPr>
          <w:i/>
          <w:lang w:val="en-GB"/>
        </w:rPr>
        <w:t>Sprechbarkeit</w:t>
      </w:r>
      <w:proofErr w:type="spellEnd"/>
      <w:r w:rsidR="000D673E">
        <w:rPr>
          <w:lang w:val="en-GB"/>
        </w:rPr>
        <w:t xml:space="preserve">), and in the case of opera or musical </w:t>
      </w:r>
      <w:proofErr w:type="spellStart"/>
      <w:r w:rsidR="000D673E" w:rsidRPr="000D673E">
        <w:rPr>
          <w:i/>
          <w:lang w:val="en-GB"/>
        </w:rPr>
        <w:t>singability</w:t>
      </w:r>
      <w:proofErr w:type="spellEnd"/>
      <w:r w:rsidR="000D673E">
        <w:rPr>
          <w:lang w:val="en-GB"/>
        </w:rPr>
        <w:t xml:space="preserve"> (</w:t>
      </w:r>
      <w:proofErr w:type="spellStart"/>
      <w:r w:rsidR="000D673E" w:rsidRPr="000D673E">
        <w:rPr>
          <w:i/>
          <w:lang w:val="en-GB"/>
        </w:rPr>
        <w:t>Sangbarkeit</w:t>
      </w:r>
      <w:proofErr w:type="spellEnd"/>
      <w:r w:rsidR="000D673E">
        <w:rPr>
          <w:lang w:val="en-GB"/>
        </w:rPr>
        <w:t>)”</w:t>
      </w:r>
      <w:r w:rsidR="004B18FC">
        <w:rPr>
          <w:lang w:val="en-GB"/>
        </w:rPr>
        <w:t xml:space="preserve"> (</w:t>
      </w:r>
      <w:r w:rsidR="00F64F52">
        <w:rPr>
          <w:lang w:val="en-GB"/>
        </w:rPr>
        <w:t xml:space="preserve">Snell-Hornby </w:t>
      </w:r>
      <w:r w:rsidR="004B18FC">
        <w:rPr>
          <w:lang w:val="en-GB"/>
        </w:rPr>
        <w:t xml:space="preserve">2007: 110). Another complementary term, which contributes to </w:t>
      </w:r>
      <w:proofErr w:type="spellStart"/>
      <w:proofErr w:type="gramStart"/>
      <w:r w:rsidR="004B18FC">
        <w:rPr>
          <w:lang w:val="en-GB"/>
        </w:rPr>
        <w:t>performability</w:t>
      </w:r>
      <w:proofErr w:type="spellEnd"/>
      <w:proofErr w:type="gramEnd"/>
      <w:r w:rsidR="004B18FC">
        <w:rPr>
          <w:lang w:val="en-GB"/>
        </w:rPr>
        <w:t xml:space="preserve"> is </w:t>
      </w:r>
      <w:proofErr w:type="spellStart"/>
      <w:r w:rsidR="004B18FC" w:rsidRPr="004B18FC">
        <w:rPr>
          <w:i/>
          <w:lang w:val="en-GB"/>
        </w:rPr>
        <w:t>Atembarkeit</w:t>
      </w:r>
      <w:proofErr w:type="spellEnd"/>
      <w:r w:rsidR="004B18FC">
        <w:rPr>
          <w:lang w:val="en-GB"/>
        </w:rPr>
        <w:t xml:space="preserve"> (‘</w:t>
      </w:r>
      <w:r w:rsidR="004B18FC" w:rsidRPr="004B18FC">
        <w:rPr>
          <w:i/>
          <w:lang w:val="en-GB"/>
        </w:rPr>
        <w:t>breathability</w:t>
      </w:r>
      <w:r w:rsidR="004B18FC">
        <w:rPr>
          <w:lang w:val="en-GB"/>
        </w:rPr>
        <w:t>’), a concept which shows how “The stress patterns of sentence structures should fit in with the emotions expressed in the dialogue” (</w:t>
      </w:r>
      <w:r w:rsidR="006551B4">
        <w:rPr>
          <w:lang w:val="en-GB"/>
        </w:rPr>
        <w:t xml:space="preserve">Snell-Hornby </w:t>
      </w:r>
      <w:r w:rsidR="004B18FC">
        <w:rPr>
          <w:lang w:val="en-GB"/>
        </w:rPr>
        <w:t>2007: 111).</w:t>
      </w:r>
    </w:p>
    <w:p w:rsidR="00D03178" w:rsidRDefault="00F84BBE" w:rsidP="00462977">
      <w:pPr>
        <w:spacing w:line="360" w:lineRule="auto"/>
        <w:ind w:firstLine="284"/>
        <w:rPr>
          <w:lang w:val="en-GB"/>
        </w:rPr>
      </w:pPr>
      <w:r>
        <w:rPr>
          <w:lang w:val="en-GB"/>
        </w:rPr>
        <w:t>In order to trace a</w:t>
      </w:r>
      <w:r w:rsidR="006E2323">
        <w:rPr>
          <w:lang w:val="en-GB"/>
        </w:rPr>
        <w:t xml:space="preserve"> historical development of </w:t>
      </w:r>
      <w:proofErr w:type="spellStart"/>
      <w:r w:rsidR="006E2323">
        <w:rPr>
          <w:lang w:val="en-GB"/>
        </w:rPr>
        <w:t>performability</w:t>
      </w:r>
      <w:proofErr w:type="spellEnd"/>
      <w:r w:rsidR="006E2323">
        <w:rPr>
          <w:lang w:val="en-GB"/>
        </w:rPr>
        <w:t xml:space="preserve">, </w:t>
      </w:r>
      <w:proofErr w:type="spellStart"/>
      <w:r w:rsidR="006551B4">
        <w:rPr>
          <w:lang w:val="en-GB"/>
        </w:rPr>
        <w:t>Bassnett</w:t>
      </w:r>
      <w:proofErr w:type="spellEnd"/>
      <w:r w:rsidR="006551B4">
        <w:rPr>
          <w:lang w:val="en-GB"/>
        </w:rPr>
        <w:t>-McGuire</w:t>
      </w:r>
      <w:r w:rsidR="006E2323">
        <w:rPr>
          <w:lang w:val="en-GB"/>
        </w:rPr>
        <w:t xml:space="preserve"> </w:t>
      </w:r>
      <w:r w:rsidR="007701B0">
        <w:rPr>
          <w:lang w:val="en-GB"/>
        </w:rPr>
        <w:t xml:space="preserve">is certainly one of the first </w:t>
      </w:r>
      <w:r w:rsidR="00550ADF">
        <w:rPr>
          <w:lang w:val="en-GB"/>
        </w:rPr>
        <w:t xml:space="preserve">translation </w:t>
      </w:r>
      <w:r w:rsidR="007701B0">
        <w:rPr>
          <w:lang w:val="en-GB"/>
        </w:rPr>
        <w:t>scholars to have given relevance to this issue. However,</w:t>
      </w:r>
      <w:r w:rsidR="004C7069">
        <w:rPr>
          <w:lang w:val="en-GB"/>
        </w:rPr>
        <w:t xml:space="preserve"> in </w:t>
      </w:r>
      <w:r w:rsidR="002806CD">
        <w:rPr>
          <w:lang w:val="en-GB"/>
        </w:rPr>
        <w:t>the effort to come to terms with such a challenging notion,</w:t>
      </w:r>
      <w:r w:rsidR="0070457A">
        <w:rPr>
          <w:lang w:val="en-GB"/>
        </w:rPr>
        <w:t xml:space="preserve"> </w:t>
      </w:r>
      <w:r w:rsidR="001754B8">
        <w:rPr>
          <w:lang w:val="en-GB"/>
        </w:rPr>
        <w:t xml:space="preserve">in the last three decades, her critical thought has undergone many revisions, and her arguments </w:t>
      </w:r>
      <w:r w:rsidR="006F516C">
        <w:rPr>
          <w:lang w:val="en-GB"/>
        </w:rPr>
        <w:t xml:space="preserve">have been </w:t>
      </w:r>
      <w:r w:rsidR="001754B8">
        <w:rPr>
          <w:lang w:val="en-GB"/>
        </w:rPr>
        <w:t>rectified by correspondent counterarguments.</w:t>
      </w:r>
      <w:r>
        <w:rPr>
          <w:lang w:val="en-GB"/>
        </w:rPr>
        <w:t xml:space="preserve"> </w:t>
      </w:r>
      <w:r w:rsidR="002C447E">
        <w:rPr>
          <w:lang w:val="en-GB"/>
        </w:rPr>
        <w:t>In her</w:t>
      </w:r>
      <w:r w:rsidR="001D3E65">
        <w:rPr>
          <w:lang w:val="en-GB"/>
        </w:rPr>
        <w:t xml:space="preserve"> </w:t>
      </w:r>
      <w:r w:rsidR="00930443">
        <w:rPr>
          <w:lang w:val="en-GB"/>
        </w:rPr>
        <w:t xml:space="preserve">first </w:t>
      </w:r>
      <w:r w:rsidR="001D3E65">
        <w:rPr>
          <w:lang w:val="en-GB"/>
        </w:rPr>
        <w:t>attempt to determine</w:t>
      </w:r>
      <w:r w:rsidR="002C447E">
        <w:rPr>
          <w:lang w:val="en-GB"/>
        </w:rPr>
        <w:t xml:space="preserve"> the “nature of the very special problem</w:t>
      </w:r>
      <w:r w:rsidR="001D3E65">
        <w:rPr>
          <w:lang w:val="en-GB"/>
        </w:rPr>
        <w:t>s</w:t>
      </w:r>
      <w:r w:rsidR="002C447E">
        <w:rPr>
          <w:lang w:val="en-GB"/>
        </w:rPr>
        <w:t xml:space="preserve"> confront</w:t>
      </w:r>
      <w:r w:rsidR="001D3E65">
        <w:rPr>
          <w:lang w:val="en-GB"/>
        </w:rPr>
        <w:t>ing the translator of theatre texts” (</w:t>
      </w:r>
      <w:proofErr w:type="spellStart"/>
      <w:r w:rsidR="006551B4">
        <w:rPr>
          <w:lang w:val="en-GB"/>
        </w:rPr>
        <w:t>Bassnett</w:t>
      </w:r>
      <w:proofErr w:type="spellEnd"/>
      <w:r w:rsidR="006551B4">
        <w:rPr>
          <w:lang w:val="en-GB"/>
        </w:rPr>
        <w:t xml:space="preserve">-McGuire </w:t>
      </w:r>
      <w:r w:rsidR="001D3E65">
        <w:rPr>
          <w:lang w:val="en-GB"/>
        </w:rPr>
        <w:t>1978: 161),</w:t>
      </w:r>
      <w:r w:rsidR="002C447E">
        <w:rPr>
          <w:lang w:val="en-GB"/>
        </w:rPr>
        <w:t xml:space="preserve"> </w:t>
      </w:r>
      <w:proofErr w:type="spellStart"/>
      <w:r w:rsidR="002C447E">
        <w:rPr>
          <w:lang w:val="en-GB"/>
        </w:rPr>
        <w:t>Bassnett</w:t>
      </w:r>
      <w:proofErr w:type="spellEnd"/>
      <w:r w:rsidR="002C447E">
        <w:rPr>
          <w:lang w:val="en-GB"/>
        </w:rPr>
        <w:t>-McGuire must have</w:t>
      </w:r>
      <w:r w:rsidR="001D3E65">
        <w:rPr>
          <w:lang w:val="en-GB"/>
        </w:rPr>
        <w:t xml:space="preserve"> been aware of the observations made by some authoritative voices in the field</w:t>
      </w:r>
      <w:r w:rsidR="006D6AE8">
        <w:rPr>
          <w:lang w:val="en-GB"/>
        </w:rPr>
        <w:t xml:space="preserve"> in the 1960s</w:t>
      </w:r>
      <w:r w:rsidR="001D3E65">
        <w:rPr>
          <w:lang w:val="en-GB"/>
        </w:rPr>
        <w:t xml:space="preserve">. In particular, </w:t>
      </w:r>
      <w:proofErr w:type="spellStart"/>
      <w:r w:rsidR="006551B4">
        <w:rPr>
          <w:lang w:val="en-GB"/>
        </w:rPr>
        <w:t>Jir</w:t>
      </w:r>
      <w:r w:rsidR="006551B4">
        <w:rPr>
          <w:rFonts w:cstheme="minorHAnsi"/>
          <w:lang w:val="en-GB"/>
        </w:rPr>
        <w:t>í</w:t>
      </w:r>
      <w:proofErr w:type="spellEnd"/>
      <w:r w:rsidR="006551B4">
        <w:rPr>
          <w:lang w:val="en-GB"/>
        </w:rPr>
        <w:t xml:space="preserve"> Levy </w:t>
      </w:r>
      <w:r w:rsidR="002806CD">
        <w:rPr>
          <w:lang w:val="en-GB"/>
        </w:rPr>
        <w:t>had already</w:t>
      </w:r>
      <w:r w:rsidR="001D3E65">
        <w:rPr>
          <w:lang w:val="en-GB"/>
        </w:rPr>
        <w:t xml:space="preserve"> highlighted the importance of ‘</w:t>
      </w:r>
      <w:proofErr w:type="spellStart"/>
      <w:r w:rsidR="001D3E65">
        <w:rPr>
          <w:lang w:val="en-GB"/>
        </w:rPr>
        <w:t>speakability</w:t>
      </w:r>
      <w:proofErr w:type="spellEnd"/>
      <w:r w:rsidR="001D3E65">
        <w:rPr>
          <w:lang w:val="en-GB"/>
        </w:rPr>
        <w:t>’</w:t>
      </w:r>
      <w:r w:rsidR="008B740D">
        <w:rPr>
          <w:lang w:val="en-GB"/>
        </w:rPr>
        <w:t xml:space="preserve"> </w:t>
      </w:r>
      <w:r w:rsidR="008B740D" w:rsidRPr="000B4615">
        <w:rPr>
          <w:i/>
          <w:lang w:val="en-GB"/>
        </w:rPr>
        <w:t>(</w:t>
      </w:r>
      <w:proofErr w:type="spellStart"/>
      <w:r w:rsidR="000B4615" w:rsidRPr="000B4615">
        <w:rPr>
          <w:i/>
          <w:lang w:val="en-GB"/>
        </w:rPr>
        <w:t>Sprechbarkeit</w:t>
      </w:r>
      <w:proofErr w:type="spellEnd"/>
      <w:r w:rsidR="000B4615">
        <w:rPr>
          <w:lang w:val="en-GB"/>
        </w:rPr>
        <w:t>) as one of the fundamental requisites of drama translation (</w:t>
      </w:r>
      <w:proofErr w:type="spellStart"/>
      <w:r w:rsidR="006551B4">
        <w:rPr>
          <w:lang w:val="en-GB"/>
        </w:rPr>
        <w:t>Jir</w:t>
      </w:r>
      <w:r w:rsidR="006551B4">
        <w:rPr>
          <w:rFonts w:cstheme="minorHAnsi"/>
          <w:lang w:val="en-GB"/>
        </w:rPr>
        <w:t>í</w:t>
      </w:r>
      <w:proofErr w:type="spellEnd"/>
      <w:r w:rsidR="006551B4">
        <w:rPr>
          <w:lang w:val="en-GB"/>
        </w:rPr>
        <w:t xml:space="preserve"> Levy </w:t>
      </w:r>
      <w:r w:rsidR="00206ED6">
        <w:rPr>
          <w:lang w:val="en-GB"/>
        </w:rPr>
        <w:t>1969:</w:t>
      </w:r>
      <w:r w:rsidR="000B4615">
        <w:rPr>
          <w:lang w:val="en-GB"/>
        </w:rPr>
        <w:t>128)</w:t>
      </w:r>
      <w:r w:rsidR="002806CD">
        <w:rPr>
          <w:lang w:val="en-GB"/>
        </w:rPr>
        <w:t>. Similarly,</w:t>
      </w:r>
      <w:r w:rsidR="006551B4">
        <w:rPr>
          <w:lang w:val="en-GB"/>
        </w:rPr>
        <w:t xml:space="preserve"> </w:t>
      </w:r>
      <w:r w:rsidR="000B4615">
        <w:rPr>
          <w:lang w:val="en-GB"/>
        </w:rPr>
        <w:t>Corrigan in his essay “Translating for Actors”</w:t>
      </w:r>
      <w:r w:rsidR="002806CD">
        <w:rPr>
          <w:lang w:val="en-GB"/>
        </w:rPr>
        <w:t xml:space="preserve"> had</w:t>
      </w:r>
      <w:r w:rsidR="000B4615">
        <w:rPr>
          <w:lang w:val="en-GB"/>
        </w:rPr>
        <w:t xml:space="preserve"> </w:t>
      </w:r>
      <w:r w:rsidR="0070457A">
        <w:rPr>
          <w:lang w:val="en-GB"/>
        </w:rPr>
        <w:t xml:space="preserve">summed up briefly: “Good translations of plays will never come from those who have not had a least some training in the practice of </w:t>
      </w:r>
      <w:proofErr w:type="spellStart"/>
      <w:r w:rsidR="0070457A">
        <w:rPr>
          <w:lang w:val="en-GB"/>
        </w:rPr>
        <w:t>theater</w:t>
      </w:r>
      <w:proofErr w:type="spellEnd"/>
      <w:r w:rsidR="0070457A">
        <w:rPr>
          <w:lang w:val="en-GB"/>
        </w:rPr>
        <w:t>” (</w:t>
      </w:r>
      <w:r w:rsidR="006D6AE8">
        <w:rPr>
          <w:lang w:val="en-GB"/>
        </w:rPr>
        <w:t xml:space="preserve">Corrigan </w:t>
      </w:r>
      <w:r w:rsidR="0070457A">
        <w:rPr>
          <w:lang w:val="en-GB"/>
        </w:rPr>
        <w:t>1961: 101). He had remarked, in fact, almost</w:t>
      </w:r>
      <w:r w:rsidR="0070457A" w:rsidRPr="0070457A">
        <w:rPr>
          <w:lang w:val="en-GB"/>
        </w:rPr>
        <w:t xml:space="preserve"> </w:t>
      </w:r>
      <w:r w:rsidR="0070457A">
        <w:rPr>
          <w:lang w:val="en-GB"/>
        </w:rPr>
        <w:t>imperatively</w:t>
      </w:r>
      <w:r w:rsidR="002806CD">
        <w:rPr>
          <w:lang w:val="en-GB"/>
        </w:rPr>
        <w:t>,</w:t>
      </w:r>
      <w:r w:rsidR="0070457A">
        <w:rPr>
          <w:lang w:val="en-GB"/>
        </w:rPr>
        <w:t xml:space="preserve"> that “language in the </w:t>
      </w:r>
      <w:proofErr w:type="spellStart"/>
      <w:r w:rsidR="0070457A">
        <w:rPr>
          <w:lang w:val="en-GB"/>
        </w:rPr>
        <w:t>theater</w:t>
      </w:r>
      <w:proofErr w:type="spellEnd"/>
      <w:r w:rsidR="0070457A">
        <w:rPr>
          <w:lang w:val="en-GB"/>
        </w:rPr>
        <w:t xml:space="preserve"> must always be gestural… it is necessary at all times for the translator</w:t>
      </w:r>
      <w:r w:rsidR="0011120B">
        <w:rPr>
          <w:lang w:val="en-GB"/>
        </w:rPr>
        <w:t xml:space="preserve"> to hear the actor speaking in his mind’s ear. He must be conscious of the gestures of the voice that speaks” (</w:t>
      </w:r>
      <w:r w:rsidR="006D6AE8">
        <w:rPr>
          <w:lang w:val="en-GB"/>
        </w:rPr>
        <w:t xml:space="preserve">Corrigan </w:t>
      </w:r>
      <w:r w:rsidR="0011120B">
        <w:rPr>
          <w:lang w:val="en-GB"/>
        </w:rPr>
        <w:t>1961:97).</w:t>
      </w:r>
      <w:r w:rsidR="00930443">
        <w:rPr>
          <w:lang w:val="en-GB"/>
        </w:rPr>
        <w:t xml:space="preserve"> Drawing on these illustrious predecessors, </w:t>
      </w:r>
      <w:proofErr w:type="spellStart"/>
      <w:r w:rsidR="006551B4">
        <w:rPr>
          <w:lang w:val="en-GB"/>
        </w:rPr>
        <w:t>Bassnett</w:t>
      </w:r>
      <w:proofErr w:type="spellEnd"/>
      <w:r w:rsidR="006551B4">
        <w:rPr>
          <w:lang w:val="en-GB"/>
        </w:rPr>
        <w:t xml:space="preserve">-McGuire </w:t>
      </w:r>
      <w:r w:rsidR="00930443">
        <w:rPr>
          <w:lang w:val="en-GB"/>
        </w:rPr>
        <w:t>believes that the translator must be principally concerned with the “</w:t>
      </w:r>
      <w:proofErr w:type="spellStart"/>
      <w:r w:rsidR="00930443">
        <w:rPr>
          <w:lang w:val="en-GB"/>
        </w:rPr>
        <w:t>undertextual</w:t>
      </w:r>
      <w:proofErr w:type="spellEnd"/>
      <w:r w:rsidR="00930443">
        <w:rPr>
          <w:lang w:val="en-GB"/>
        </w:rPr>
        <w:t xml:space="preserve"> rhythms</w:t>
      </w:r>
      <w:r w:rsidR="006D6AE8">
        <w:rPr>
          <w:lang w:val="en-GB"/>
        </w:rPr>
        <w:t xml:space="preserve"> </w:t>
      </w:r>
      <w:r w:rsidR="00930443">
        <w:rPr>
          <w:lang w:val="en-GB"/>
        </w:rPr>
        <w:t>of the plays</w:t>
      </w:r>
      <w:r w:rsidR="006D6AE8">
        <w:rPr>
          <w:lang w:val="en-GB"/>
        </w:rPr>
        <w:t>” (</w:t>
      </w:r>
      <w:proofErr w:type="spellStart"/>
      <w:r w:rsidR="006D6AE8">
        <w:rPr>
          <w:lang w:val="en-GB"/>
        </w:rPr>
        <w:t>Bassnett</w:t>
      </w:r>
      <w:proofErr w:type="spellEnd"/>
      <w:r w:rsidR="006D6AE8">
        <w:rPr>
          <w:lang w:val="en-GB"/>
        </w:rPr>
        <w:t>-McGuire 1978: 161)</w:t>
      </w:r>
      <w:r w:rsidR="00930443">
        <w:rPr>
          <w:lang w:val="en-GB"/>
        </w:rPr>
        <w:t xml:space="preserve">, which must </w:t>
      </w:r>
      <w:r w:rsidR="006D6AE8">
        <w:rPr>
          <w:lang w:val="en-GB"/>
        </w:rPr>
        <w:t xml:space="preserve">be </w:t>
      </w:r>
      <w:r w:rsidR="00930443">
        <w:rPr>
          <w:lang w:val="en-GB"/>
        </w:rPr>
        <w:t>adapt</w:t>
      </w:r>
      <w:r w:rsidR="006D6AE8">
        <w:rPr>
          <w:lang w:val="en-GB"/>
        </w:rPr>
        <w:t>ed</w:t>
      </w:r>
      <w:r w:rsidR="00930443">
        <w:rPr>
          <w:lang w:val="en-GB"/>
        </w:rPr>
        <w:t xml:space="preserve"> into equivalents</w:t>
      </w:r>
      <w:r w:rsidR="002C0E40">
        <w:rPr>
          <w:lang w:val="en-GB"/>
        </w:rPr>
        <w:t xml:space="preserve">, if they </w:t>
      </w:r>
      <w:proofErr w:type="gramStart"/>
      <w:r w:rsidR="002C0E40">
        <w:rPr>
          <w:lang w:val="en-GB"/>
        </w:rPr>
        <w:t>cannot be translated</w:t>
      </w:r>
      <w:proofErr w:type="gramEnd"/>
      <w:r w:rsidR="002C0E40">
        <w:rPr>
          <w:lang w:val="en-GB"/>
        </w:rPr>
        <w:t xml:space="preserve">. The </w:t>
      </w:r>
      <w:proofErr w:type="spellStart"/>
      <w:r w:rsidR="002C0E40">
        <w:rPr>
          <w:lang w:val="en-GB"/>
        </w:rPr>
        <w:t>undertextual</w:t>
      </w:r>
      <w:proofErr w:type="spellEnd"/>
      <w:r w:rsidR="002C0E40">
        <w:rPr>
          <w:lang w:val="en-GB"/>
        </w:rPr>
        <w:t xml:space="preserve"> rhythm thus includes a balanced tension between words and action, but translators are </w:t>
      </w:r>
      <w:r w:rsidR="006D6AE8">
        <w:rPr>
          <w:lang w:val="en-GB"/>
        </w:rPr>
        <w:t xml:space="preserve">rarely </w:t>
      </w:r>
      <w:r w:rsidR="002C0E40">
        <w:rPr>
          <w:lang w:val="en-GB"/>
        </w:rPr>
        <w:t>aware of the need to recreate the unity between words and action because they are more intent on rendering ideas or trying to reproduce characterisation.</w:t>
      </w:r>
      <w:r w:rsidR="00661810">
        <w:rPr>
          <w:lang w:val="en-GB"/>
        </w:rPr>
        <w:t xml:space="preserve"> </w:t>
      </w:r>
      <w:proofErr w:type="spellStart"/>
      <w:r w:rsidR="00742D91">
        <w:rPr>
          <w:lang w:val="en-GB"/>
        </w:rPr>
        <w:t>Bassnett</w:t>
      </w:r>
      <w:proofErr w:type="spellEnd"/>
      <w:r w:rsidR="00742D91">
        <w:rPr>
          <w:lang w:val="en-GB"/>
        </w:rPr>
        <w:t>-McGuire quotes the example of Macbeth’s “Tom</w:t>
      </w:r>
      <w:r w:rsidR="00661810">
        <w:rPr>
          <w:lang w:val="en-GB"/>
        </w:rPr>
        <w:t xml:space="preserve">orrow and </w:t>
      </w:r>
      <w:r w:rsidR="00742D91">
        <w:rPr>
          <w:lang w:val="en-GB"/>
        </w:rPr>
        <w:t>tomorrow and tomorrow” speech</w:t>
      </w:r>
      <w:r w:rsidR="00661810">
        <w:rPr>
          <w:lang w:val="en-GB"/>
        </w:rPr>
        <w:t>, in</w:t>
      </w:r>
      <w:r w:rsidR="00DF61E0">
        <w:rPr>
          <w:lang w:val="en-GB"/>
        </w:rPr>
        <w:t xml:space="preserve"> which the heavy rhythm </w:t>
      </w:r>
      <w:r w:rsidR="00DF61E0">
        <w:rPr>
          <w:lang w:val="en-GB"/>
        </w:rPr>
        <w:lastRenderedPageBreak/>
        <w:t>of the S</w:t>
      </w:r>
      <w:r w:rsidR="00661810">
        <w:rPr>
          <w:lang w:val="en-GB"/>
        </w:rPr>
        <w:t>hakespearian words completely disappear in the Italian “</w:t>
      </w:r>
      <w:proofErr w:type="spellStart"/>
      <w:r w:rsidR="00661810">
        <w:rPr>
          <w:lang w:val="en-GB"/>
        </w:rPr>
        <w:t>Domani</w:t>
      </w:r>
      <w:proofErr w:type="spellEnd"/>
      <w:r w:rsidR="00661810">
        <w:rPr>
          <w:lang w:val="en-GB"/>
        </w:rPr>
        <w:t xml:space="preserve">, e </w:t>
      </w:r>
      <w:proofErr w:type="spellStart"/>
      <w:r w:rsidR="00661810">
        <w:rPr>
          <w:lang w:val="en-GB"/>
        </w:rPr>
        <w:t>domani</w:t>
      </w:r>
      <w:proofErr w:type="spellEnd"/>
      <w:r w:rsidR="00661810">
        <w:rPr>
          <w:lang w:val="en-GB"/>
        </w:rPr>
        <w:t xml:space="preserve"> e </w:t>
      </w:r>
      <w:proofErr w:type="spellStart"/>
      <w:r w:rsidR="00661810">
        <w:rPr>
          <w:lang w:val="en-GB"/>
        </w:rPr>
        <w:t>domani</w:t>
      </w:r>
      <w:proofErr w:type="spellEnd"/>
      <w:r w:rsidR="00661810">
        <w:rPr>
          <w:lang w:val="en-GB"/>
        </w:rPr>
        <w:t>”</w:t>
      </w:r>
      <w:r w:rsidR="004C1975">
        <w:rPr>
          <w:lang w:val="en-GB"/>
        </w:rPr>
        <w:t>. This speech in Italian</w:t>
      </w:r>
      <w:r w:rsidR="00661810">
        <w:rPr>
          <w:lang w:val="en-GB"/>
        </w:rPr>
        <w:t xml:space="preserve"> therefore </w:t>
      </w:r>
      <w:r w:rsidR="004C1975">
        <w:rPr>
          <w:lang w:val="en-GB"/>
        </w:rPr>
        <w:t xml:space="preserve">can </w:t>
      </w:r>
      <w:r w:rsidR="00661810">
        <w:rPr>
          <w:lang w:val="en-GB"/>
        </w:rPr>
        <w:t xml:space="preserve">easily </w:t>
      </w:r>
      <w:r w:rsidR="004C1975">
        <w:rPr>
          <w:lang w:val="en-GB"/>
        </w:rPr>
        <w:t xml:space="preserve">be </w:t>
      </w:r>
      <w:r w:rsidR="00661810">
        <w:rPr>
          <w:lang w:val="en-GB"/>
        </w:rPr>
        <w:t xml:space="preserve">parodied if the </w:t>
      </w:r>
      <w:proofErr w:type="spellStart"/>
      <w:r w:rsidR="00661810">
        <w:rPr>
          <w:lang w:val="en-GB"/>
        </w:rPr>
        <w:t>undertextual</w:t>
      </w:r>
      <w:proofErr w:type="spellEnd"/>
      <w:r w:rsidR="00661810">
        <w:rPr>
          <w:lang w:val="en-GB"/>
        </w:rPr>
        <w:t xml:space="preserve"> rhythms are not respected (</w:t>
      </w:r>
      <w:r w:rsidR="00DF61E0">
        <w:rPr>
          <w:lang w:val="en-GB"/>
        </w:rPr>
        <w:t>(</w:t>
      </w:r>
      <w:proofErr w:type="spellStart"/>
      <w:r w:rsidR="00DF61E0">
        <w:rPr>
          <w:lang w:val="en-GB"/>
        </w:rPr>
        <w:t>Bassnett</w:t>
      </w:r>
      <w:proofErr w:type="spellEnd"/>
      <w:r w:rsidR="00DF61E0">
        <w:rPr>
          <w:lang w:val="en-GB"/>
        </w:rPr>
        <w:t xml:space="preserve">-McGuire </w:t>
      </w:r>
      <w:r w:rsidR="00661810">
        <w:rPr>
          <w:lang w:val="en-GB"/>
        </w:rPr>
        <w:t xml:space="preserve">1978: 165). Some years later, </w:t>
      </w:r>
      <w:proofErr w:type="spellStart"/>
      <w:r w:rsidR="00661810">
        <w:rPr>
          <w:lang w:val="en-GB"/>
        </w:rPr>
        <w:t>Bassnett-Guire</w:t>
      </w:r>
      <w:proofErr w:type="spellEnd"/>
      <w:r w:rsidR="00661810">
        <w:rPr>
          <w:lang w:val="en-GB"/>
        </w:rPr>
        <w:t xml:space="preserve"> makes explicit reference to </w:t>
      </w:r>
      <w:r w:rsidR="004C1975">
        <w:rPr>
          <w:lang w:val="en-GB"/>
        </w:rPr>
        <w:t xml:space="preserve">“translating </w:t>
      </w:r>
      <w:proofErr w:type="spellStart"/>
      <w:r w:rsidR="00661810">
        <w:rPr>
          <w:lang w:val="en-GB"/>
        </w:rPr>
        <w:t>performability</w:t>
      </w:r>
      <w:proofErr w:type="spellEnd"/>
      <w:r w:rsidR="00661810">
        <w:rPr>
          <w:lang w:val="en-GB"/>
        </w:rPr>
        <w:t>” (</w:t>
      </w:r>
      <w:proofErr w:type="spellStart"/>
      <w:r w:rsidR="00DF61E0">
        <w:rPr>
          <w:lang w:val="en-GB"/>
        </w:rPr>
        <w:t>Bassnett</w:t>
      </w:r>
      <w:proofErr w:type="spellEnd"/>
      <w:r w:rsidR="00DF61E0">
        <w:rPr>
          <w:lang w:val="en-GB"/>
        </w:rPr>
        <w:t xml:space="preserve">-McGuire </w:t>
      </w:r>
      <w:r w:rsidR="00661810">
        <w:rPr>
          <w:lang w:val="en-GB"/>
        </w:rPr>
        <w:t>1</w:t>
      </w:r>
      <w:r w:rsidR="002806CD">
        <w:rPr>
          <w:lang w:val="en-GB"/>
        </w:rPr>
        <w:t xml:space="preserve">985: 90) </w:t>
      </w:r>
      <w:r w:rsidR="00DF61E0">
        <w:rPr>
          <w:lang w:val="en-GB"/>
        </w:rPr>
        <w:t>as one of the strategies</w:t>
      </w:r>
      <w:r w:rsidR="00661810">
        <w:rPr>
          <w:lang w:val="en-GB"/>
        </w:rPr>
        <w:t xml:space="preserve"> according to which dramatic texts have been usually tr</w:t>
      </w:r>
      <w:r w:rsidR="002806CD">
        <w:rPr>
          <w:lang w:val="en-GB"/>
        </w:rPr>
        <w:t xml:space="preserve">anslated. </w:t>
      </w:r>
      <w:proofErr w:type="spellStart"/>
      <w:r w:rsidR="004C1975">
        <w:rPr>
          <w:lang w:val="en-GB"/>
        </w:rPr>
        <w:t>Performability</w:t>
      </w:r>
      <w:proofErr w:type="spellEnd"/>
      <w:r w:rsidR="004C1975">
        <w:rPr>
          <w:lang w:val="en-GB"/>
        </w:rPr>
        <w:t xml:space="preserve"> is the “attempt to create fluent speech rhythms and so produce a text that TL</w:t>
      </w:r>
      <w:r w:rsidR="00DF61E0">
        <w:rPr>
          <w:lang w:val="en-GB"/>
        </w:rPr>
        <w:t xml:space="preserve"> [target language]</w:t>
      </w:r>
      <w:r w:rsidR="004C1975">
        <w:rPr>
          <w:lang w:val="en-GB"/>
        </w:rPr>
        <w:t xml:space="preserve"> actors can speak without too much difficulty” (</w:t>
      </w:r>
      <w:r w:rsidR="006551B4">
        <w:rPr>
          <w:lang w:val="en-GB"/>
        </w:rPr>
        <w:t>(</w:t>
      </w:r>
      <w:proofErr w:type="spellStart"/>
      <w:r w:rsidR="006551B4">
        <w:rPr>
          <w:lang w:val="en-GB"/>
        </w:rPr>
        <w:t>Bassnett</w:t>
      </w:r>
      <w:proofErr w:type="spellEnd"/>
      <w:r w:rsidR="006551B4">
        <w:rPr>
          <w:lang w:val="en-GB"/>
        </w:rPr>
        <w:t xml:space="preserve">-McGuire </w:t>
      </w:r>
      <w:r w:rsidR="004C1975">
        <w:rPr>
          <w:lang w:val="en-GB"/>
        </w:rPr>
        <w:t>1985: 90-91</w:t>
      </w:r>
      <w:r w:rsidR="00190709">
        <w:rPr>
          <w:lang w:val="en-GB"/>
        </w:rPr>
        <w:t xml:space="preserve">). This idea of </w:t>
      </w:r>
      <w:proofErr w:type="spellStart"/>
      <w:r w:rsidR="00190709">
        <w:rPr>
          <w:lang w:val="en-GB"/>
        </w:rPr>
        <w:t>performability</w:t>
      </w:r>
      <w:proofErr w:type="spellEnd"/>
      <w:r w:rsidR="00190709">
        <w:rPr>
          <w:lang w:val="en-GB"/>
        </w:rPr>
        <w:t xml:space="preserve"> includes the substitution of regional accent</w:t>
      </w:r>
      <w:r w:rsidR="00DF61E0">
        <w:rPr>
          <w:lang w:val="en-GB"/>
        </w:rPr>
        <w:t>s</w:t>
      </w:r>
      <w:r w:rsidR="00190709">
        <w:rPr>
          <w:lang w:val="en-GB"/>
        </w:rPr>
        <w:t xml:space="preserve"> in the SL</w:t>
      </w:r>
      <w:r w:rsidR="00DF61E0">
        <w:rPr>
          <w:lang w:val="en-GB"/>
        </w:rPr>
        <w:t xml:space="preserve"> - source language - </w:t>
      </w:r>
      <w:r w:rsidR="00190709">
        <w:rPr>
          <w:lang w:val="en-GB"/>
        </w:rPr>
        <w:t>with regional accent</w:t>
      </w:r>
      <w:r w:rsidR="00DF61E0">
        <w:rPr>
          <w:lang w:val="en-GB"/>
        </w:rPr>
        <w:t>s</w:t>
      </w:r>
      <w:r w:rsidR="00190709">
        <w:rPr>
          <w:lang w:val="en-GB"/>
        </w:rPr>
        <w:t xml:space="preserve"> in TL</w:t>
      </w:r>
      <w:r w:rsidR="00D209DB">
        <w:rPr>
          <w:lang w:val="en-GB"/>
        </w:rPr>
        <w:t xml:space="preserve"> in order to break free from the SL cultural and lingu</w:t>
      </w:r>
      <w:r w:rsidR="00056AFE">
        <w:rPr>
          <w:lang w:val="en-GB"/>
        </w:rPr>
        <w:t>ist</w:t>
      </w:r>
      <w:r w:rsidR="004C144B">
        <w:rPr>
          <w:lang w:val="en-GB"/>
        </w:rPr>
        <w:t xml:space="preserve">ic context. For example, this was the principle that animated Peter </w:t>
      </w:r>
      <w:proofErr w:type="spellStart"/>
      <w:r w:rsidR="004C144B">
        <w:rPr>
          <w:lang w:val="en-GB"/>
        </w:rPr>
        <w:t>Tinniswood</w:t>
      </w:r>
      <w:proofErr w:type="spellEnd"/>
      <w:r w:rsidR="004C144B">
        <w:rPr>
          <w:lang w:val="en-GB"/>
        </w:rPr>
        <w:t xml:space="preserve"> when he translated the Italian dramatist Eduardo De </w:t>
      </w:r>
      <w:proofErr w:type="spellStart"/>
      <w:r w:rsidR="004C144B">
        <w:rPr>
          <w:lang w:val="en-GB"/>
        </w:rPr>
        <w:t>Filippo’s</w:t>
      </w:r>
      <w:proofErr w:type="spellEnd"/>
      <w:r w:rsidR="004C144B">
        <w:rPr>
          <w:lang w:val="en-GB"/>
        </w:rPr>
        <w:t xml:space="preserve"> </w:t>
      </w:r>
      <w:r w:rsidR="004C144B" w:rsidRPr="004C144B">
        <w:rPr>
          <w:i/>
          <w:lang w:val="en-GB"/>
        </w:rPr>
        <w:t xml:space="preserve">Napoli </w:t>
      </w:r>
      <w:proofErr w:type="spellStart"/>
      <w:r w:rsidR="004C144B" w:rsidRPr="004C144B">
        <w:rPr>
          <w:i/>
          <w:lang w:val="en-GB"/>
        </w:rPr>
        <w:t>Milionaria</w:t>
      </w:r>
      <w:proofErr w:type="spellEnd"/>
      <w:r w:rsidR="004C144B">
        <w:rPr>
          <w:lang w:val="en-GB"/>
        </w:rPr>
        <w:t xml:space="preserve"> (1945) for the Royal National Theatre’s production in 1991. </w:t>
      </w:r>
      <w:proofErr w:type="spellStart"/>
      <w:r w:rsidR="004C144B">
        <w:rPr>
          <w:lang w:val="en-GB"/>
        </w:rPr>
        <w:t>Performabil</w:t>
      </w:r>
      <w:r w:rsidR="00DB2D8E">
        <w:rPr>
          <w:lang w:val="en-GB"/>
        </w:rPr>
        <w:t>ity</w:t>
      </w:r>
      <w:proofErr w:type="spellEnd"/>
      <w:r w:rsidR="00DB2D8E">
        <w:rPr>
          <w:lang w:val="en-GB"/>
        </w:rPr>
        <w:t xml:space="preserve"> was assured by adaptin</w:t>
      </w:r>
      <w:r w:rsidR="00DC18A3">
        <w:rPr>
          <w:lang w:val="en-GB"/>
        </w:rPr>
        <w:t>g Eduardo’s play in the accent</w:t>
      </w:r>
      <w:r w:rsidR="00DB2D8E">
        <w:rPr>
          <w:lang w:val="en-GB"/>
        </w:rPr>
        <w:t xml:space="preserve"> of Liverpool, the translator’s native city and, consequen</w:t>
      </w:r>
      <w:r w:rsidR="00DC18A3">
        <w:rPr>
          <w:lang w:val="en-GB"/>
        </w:rPr>
        <w:t>tly, by distancing the Neapolit</w:t>
      </w:r>
      <w:r w:rsidR="00DB2D8E">
        <w:rPr>
          <w:lang w:val="en-GB"/>
        </w:rPr>
        <w:t xml:space="preserve">an context. However, at the same time, </w:t>
      </w:r>
      <w:r w:rsidR="00DC18A3">
        <w:rPr>
          <w:lang w:val="en-GB"/>
        </w:rPr>
        <w:t xml:space="preserve">in the translator’s own words, </w:t>
      </w:r>
      <w:r w:rsidR="00DB2D8E">
        <w:rPr>
          <w:lang w:val="en-GB"/>
        </w:rPr>
        <w:t>Liverpool most res</w:t>
      </w:r>
      <w:r w:rsidR="00EE76C1">
        <w:rPr>
          <w:lang w:val="en-GB"/>
        </w:rPr>
        <w:t xml:space="preserve">embled “the uniqueness of Naples with its wicked, cruel effervescence, </w:t>
      </w:r>
      <w:proofErr w:type="gramStart"/>
      <w:r w:rsidR="00EE76C1">
        <w:rPr>
          <w:lang w:val="en-GB"/>
        </w:rPr>
        <w:t>its</w:t>
      </w:r>
      <w:proofErr w:type="gramEnd"/>
      <w:r w:rsidR="00EE76C1">
        <w:rPr>
          <w:lang w:val="en-GB"/>
        </w:rPr>
        <w:t xml:space="preserve"> dark, brooding melancholy, its exuberance and wittiness and, above all, its indomitable spirit” (</w:t>
      </w:r>
      <w:r w:rsidR="006551B4">
        <w:rPr>
          <w:lang w:val="en-GB"/>
        </w:rPr>
        <w:t xml:space="preserve">Peter </w:t>
      </w:r>
      <w:proofErr w:type="spellStart"/>
      <w:r w:rsidR="006551B4">
        <w:rPr>
          <w:lang w:val="en-GB"/>
        </w:rPr>
        <w:t>Tinniswood</w:t>
      </w:r>
      <w:proofErr w:type="spellEnd"/>
      <w:r w:rsidR="006551B4">
        <w:rPr>
          <w:lang w:val="en-GB"/>
        </w:rPr>
        <w:t xml:space="preserve"> </w:t>
      </w:r>
      <w:r w:rsidR="00DC18A3">
        <w:rPr>
          <w:lang w:val="en-GB"/>
        </w:rPr>
        <w:t>1992: 248)</w:t>
      </w:r>
      <w:r w:rsidR="00EE76C1">
        <w:rPr>
          <w:lang w:val="en-GB"/>
        </w:rPr>
        <w:t>.</w:t>
      </w:r>
    </w:p>
    <w:p w:rsidR="006C6ECD" w:rsidRDefault="00005742" w:rsidP="00462977">
      <w:pPr>
        <w:spacing w:line="360" w:lineRule="auto"/>
        <w:ind w:firstLine="284"/>
        <w:rPr>
          <w:lang w:val="en-GB"/>
        </w:rPr>
      </w:pPr>
      <w:proofErr w:type="spellStart"/>
      <w:r>
        <w:rPr>
          <w:lang w:val="en-GB"/>
        </w:rPr>
        <w:t>Bassnett’s</w:t>
      </w:r>
      <w:proofErr w:type="spellEnd"/>
      <w:r>
        <w:rPr>
          <w:lang w:val="en-GB"/>
        </w:rPr>
        <w:t xml:space="preserve"> revision o</w:t>
      </w:r>
      <w:r w:rsidR="00DC18A3">
        <w:rPr>
          <w:lang w:val="en-GB"/>
        </w:rPr>
        <w:t xml:space="preserve">f her previous statements </w:t>
      </w:r>
      <w:r w:rsidR="00DC18A3" w:rsidRPr="008103FC">
        <w:rPr>
          <w:lang w:val="en-GB"/>
        </w:rPr>
        <w:t>started</w:t>
      </w:r>
      <w:r>
        <w:rPr>
          <w:lang w:val="en-GB"/>
        </w:rPr>
        <w:t xml:space="preserve"> in 1991 when she declares that </w:t>
      </w:r>
      <w:proofErr w:type="spellStart"/>
      <w:r>
        <w:rPr>
          <w:lang w:val="en-GB"/>
        </w:rPr>
        <w:t>performability</w:t>
      </w:r>
      <w:proofErr w:type="spellEnd"/>
      <w:r>
        <w:rPr>
          <w:lang w:val="en-GB"/>
        </w:rPr>
        <w:t xml:space="preserve"> co</w:t>
      </w:r>
      <w:r w:rsidR="00DC18A3">
        <w:rPr>
          <w:lang w:val="en-GB"/>
        </w:rPr>
        <w:t>nsists in</w:t>
      </w:r>
      <w:r>
        <w:rPr>
          <w:lang w:val="en-GB"/>
        </w:rPr>
        <w:t xml:space="preserve"> the individual translator’s decision on what is a </w:t>
      </w:r>
      <w:proofErr w:type="spellStart"/>
      <w:r>
        <w:rPr>
          <w:lang w:val="en-GB"/>
        </w:rPr>
        <w:t>speakable</w:t>
      </w:r>
      <w:proofErr w:type="spellEnd"/>
      <w:r>
        <w:rPr>
          <w:lang w:val="en-GB"/>
        </w:rPr>
        <w:t xml:space="preserve"> text for the performers. According to her, “There is no sound theoretical base for arguing that ‘</w:t>
      </w:r>
      <w:proofErr w:type="spellStart"/>
      <w:r>
        <w:rPr>
          <w:lang w:val="en-GB"/>
        </w:rPr>
        <w:t>performability</w:t>
      </w:r>
      <w:proofErr w:type="spellEnd"/>
      <w:r>
        <w:rPr>
          <w:lang w:val="en-GB"/>
        </w:rPr>
        <w:t>’ can or does exists” (</w:t>
      </w:r>
      <w:proofErr w:type="spellStart"/>
      <w:r w:rsidR="006551B4">
        <w:rPr>
          <w:lang w:val="en-GB"/>
        </w:rPr>
        <w:t>Bassnett</w:t>
      </w:r>
      <w:proofErr w:type="spellEnd"/>
      <w:r w:rsidR="006551B4">
        <w:rPr>
          <w:lang w:val="en-GB"/>
        </w:rPr>
        <w:t xml:space="preserve"> </w:t>
      </w:r>
      <w:r>
        <w:rPr>
          <w:lang w:val="en-GB"/>
        </w:rPr>
        <w:t>1991: 102).</w:t>
      </w:r>
      <w:r w:rsidR="009E2323">
        <w:rPr>
          <w:lang w:val="en-GB"/>
        </w:rPr>
        <w:t xml:space="preserve"> Some years later, she </w:t>
      </w:r>
      <w:r w:rsidR="009E2323" w:rsidRPr="008103FC">
        <w:rPr>
          <w:lang w:val="en-GB"/>
        </w:rPr>
        <w:t>continued</w:t>
      </w:r>
      <w:r w:rsidR="009D0733">
        <w:rPr>
          <w:lang w:val="en-GB"/>
        </w:rPr>
        <w:t xml:space="preserve"> to reject the term</w:t>
      </w:r>
      <w:r w:rsidR="009E2323">
        <w:rPr>
          <w:lang w:val="en-GB"/>
        </w:rPr>
        <w:t xml:space="preserve"> ‘</w:t>
      </w:r>
      <w:proofErr w:type="spellStart"/>
      <w:r w:rsidR="009E2323">
        <w:rPr>
          <w:lang w:val="en-GB"/>
        </w:rPr>
        <w:t>performability</w:t>
      </w:r>
      <w:proofErr w:type="spellEnd"/>
      <w:r w:rsidR="009E2323">
        <w:rPr>
          <w:lang w:val="en-GB"/>
        </w:rPr>
        <w:t xml:space="preserve">’ </w:t>
      </w:r>
      <w:r w:rsidR="009E2323" w:rsidRPr="008103FC">
        <w:rPr>
          <w:lang w:val="en-GB"/>
        </w:rPr>
        <w:t>and reiterated</w:t>
      </w:r>
      <w:r w:rsidR="009D0733">
        <w:rPr>
          <w:lang w:val="en-GB"/>
        </w:rPr>
        <w:t xml:space="preserve"> the idea that it “has no credibility, because it is resistant to any form of definition</w:t>
      </w:r>
      <w:r w:rsidR="008132B3">
        <w:rPr>
          <w:lang w:val="en-GB"/>
        </w:rPr>
        <w:t>”</w:t>
      </w:r>
      <w:r w:rsidR="009D0733">
        <w:rPr>
          <w:lang w:val="en-GB"/>
        </w:rPr>
        <w:t xml:space="preserve"> (</w:t>
      </w:r>
      <w:proofErr w:type="spellStart"/>
      <w:r w:rsidR="006551B4">
        <w:rPr>
          <w:lang w:val="en-GB"/>
        </w:rPr>
        <w:t>Bassnett</w:t>
      </w:r>
      <w:proofErr w:type="spellEnd"/>
      <w:r w:rsidR="006551B4">
        <w:rPr>
          <w:lang w:val="en-GB"/>
        </w:rPr>
        <w:t xml:space="preserve"> </w:t>
      </w:r>
      <w:r w:rsidR="009D0733">
        <w:rPr>
          <w:lang w:val="en-GB"/>
        </w:rPr>
        <w:t xml:space="preserve">1998: 95). </w:t>
      </w:r>
    </w:p>
    <w:p w:rsidR="00CC6357" w:rsidRDefault="00753A1D" w:rsidP="00462977">
      <w:pPr>
        <w:spacing w:line="360" w:lineRule="auto"/>
        <w:ind w:firstLine="284"/>
        <w:rPr>
          <w:lang w:val="en-GB"/>
        </w:rPr>
      </w:pPr>
      <w:r>
        <w:rPr>
          <w:lang w:val="en-GB"/>
        </w:rPr>
        <w:t>These are</w:t>
      </w:r>
      <w:r w:rsidR="008132B3">
        <w:rPr>
          <w:lang w:val="en-GB"/>
        </w:rPr>
        <w:t xml:space="preserve"> the years when </w:t>
      </w:r>
      <w:r w:rsidR="006804D3">
        <w:rPr>
          <w:lang w:val="en-GB"/>
        </w:rPr>
        <w:t xml:space="preserve">those concepts such as </w:t>
      </w:r>
      <w:proofErr w:type="spellStart"/>
      <w:r w:rsidR="006804D3">
        <w:rPr>
          <w:lang w:val="en-GB"/>
        </w:rPr>
        <w:t>speakability</w:t>
      </w:r>
      <w:proofErr w:type="spellEnd"/>
      <w:r w:rsidR="006804D3">
        <w:rPr>
          <w:lang w:val="en-GB"/>
        </w:rPr>
        <w:t xml:space="preserve">, breathability and, not least, </w:t>
      </w:r>
      <w:proofErr w:type="spellStart"/>
      <w:r w:rsidR="009E2323">
        <w:rPr>
          <w:lang w:val="en-GB"/>
        </w:rPr>
        <w:t>performability</w:t>
      </w:r>
      <w:proofErr w:type="spellEnd"/>
      <w:r w:rsidR="009E2323">
        <w:rPr>
          <w:lang w:val="en-GB"/>
        </w:rPr>
        <w:t xml:space="preserve">, which </w:t>
      </w:r>
      <w:r w:rsidR="009E2323" w:rsidRPr="008103FC">
        <w:rPr>
          <w:lang w:val="en-GB"/>
        </w:rPr>
        <w:t>had</w:t>
      </w:r>
      <w:r w:rsidR="006804D3">
        <w:rPr>
          <w:lang w:val="en-GB"/>
        </w:rPr>
        <w:t xml:space="preserve"> come to represent one major area of critical attention, almost acquiring a normative status in the eighties (</w:t>
      </w:r>
      <w:proofErr w:type="spellStart"/>
      <w:r w:rsidR="006804D3">
        <w:rPr>
          <w:lang w:val="en-GB"/>
        </w:rPr>
        <w:t>Bigliazzi</w:t>
      </w:r>
      <w:proofErr w:type="spellEnd"/>
      <w:r w:rsidR="006804D3">
        <w:rPr>
          <w:lang w:val="en-GB"/>
        </w:rPr>
        <w:t xml:space="preserve"> et al.</w:t>
      </w:r>
      <w:r>
        <w:rPr>
          <w:lang w:val="en-GB"/>
        </w:rPr>
        <w:t xml:space="preserve"> 2013: 8), </w:t>
      </w:r>
      <w:r w:rsidRPr="008103FC">
        <w:rPr>
          <w:lang w:val="en-GB"/>
        </w:rPr>
        <w:t>start</w:t>
      </w:r>
      <w:r w:rsidR="009E2323" w:rsidRPr="008103FC">
        <w:rPr>
          <w:lang w:val="en-GB"/>
        </w:rPr>
        <w:t>ed</w:t>
      </w:r>
      <w:r>
        <w:rPr>
          <w:lang w:val="en-GB"/>
        </w:rPr>
        <w:t xml:space="preserve"> to fall into disgrace and</w:t>
      </w:r>
      <w:r w:rsidR="006804D3">
        <w:rPr>
          <w:lang w:val="en-GB"/>
        </w:rPr>
        <w:t xml:space="preserve"> be sacrificed on the altar of the ‘cultural turn’. </w:t>
      </w:r>
    </w:p>
    <w:p w:rsidR="008132B3" w:rsidRDefault="00E52BA6" w:rsidP="00462977">
      <w:pPr>
        <w:spacing w:line="360" w:lineRule="auto"/>
        <w:ind w:firstLine="284"/>
        <w:rPr>
          <w:lang w:val="en-GB"/>
        </w:rPr>
      </w:pPr>
      <w:r>
        <w:rPr>
          <w:lang w:val="en-GB"/>
        </w:rPr>
        <w:t>The integ</w:t>
      </w:r>
      <w:r w:rsidR="009E2323">
        <w:rPr>
          <w:lang w:val="en-GB"/>
        </w:rPr>
        <w:t xml:space="preserve">rity of </w:t>
      </w:r>
      <w:proofErr w:type="spellStart"/>
      <w:r w:rsidR="009E2323">
        <w:rPr>
          <w:lang w:val="en-GB"/>
        </w:rPr>
        <w:t>perfomability</w:t>
      </w:r>
      <w:proofErr w:type="spellEnd"/>
      <w:r w:rsidR="009E2323">
        <w:rPr>
          <w:lang w:val="en-GB"/>
        </w:rPr>
        <w:t xml:space="preserve"> </w:t>
      </w:r>
      <w:r w:rsidR="009E2323" w:rsidRPr="008103FC">
        <w:rPr>
          <w:lang w:val="en-GB"/>
        </w:rPr>
        <w:t>began</w:t>
      </w:r>
      <w:r>
        <w:rPr>
          <w:lang w:val="en-GB"/>
        </w:rPr>
        <w:t xml:space="preserve"> metaphorically to dissolve in a multitude</w:t>
      </w:r>
      <w:r w:rsidR="006804D3">
        <w:rPr>
          <w:lang w:val="en-GB"/>
        </w:rPr>
        <w:t xml:space="preserve"> </w:t>
      </w:r>
      <w:r>
        <w:rPr>
          <w:lang w:val="en-GB"/>
        </w:rPr>
        <w:t>of contextual factors: “If a set of criteria ever could be established to determine the  ‘</w:t>
      </w:r>
      <w:proofErr w:type="spellStart"/>
      <w:r>
        <w:rPr>
          <w:lang w:val="en-GB"/>
        </w:rPr>
        <w:t>performability</w:t>
      </w:r>
      <w:proofErr w:type="spellEnd"/>
      <w:r>
        <w:rPr>
          <w:lang w:val="en-GB"/>
        </w:rPr>
        <w:t xml:space="preserve">’ of a theatre text, than those criteria would constantly vary, </w:t>
      </w:r>
      <w:r w:rsidR="005E272C">
        <w:rPr>
          <w:lang w:val="en-GB"/>
        </w:rPr>
        <w:t>from culture to culture, from period to period and from text type to text type” (</w:t>
      </w:r>
      <w:proofErr w:type="spellStart"/>
      <w:r w:rsidR="005E272C">
        <w:rPr>
          <w:lang w:val="en-GB"/>
        </w:rPr>
        <w:t>Bassnett</w:t>
      </w:r>
      <w:proofErr w:type="spellEnd"/>
      <w:r w:rsidR="005E272C">
        <w:rPr>
          <w:lang w:val="en-GB"/>
        </w:rPr>
        <w:t xml:space="preserve"> 1991: 102).</w:t>
      </w:r>
      <w:r w:rsidR="00960340">
        <w:rPr>
          <w:lang w:val="en-GB"/>
        </w:rPr>
        <w:t xml:space="preserve"> This new interpretation of the notion of </w:t>
      </w:r>
      <w:proofErr w:type="spellStart"/>
      <w:r w:rsidR="00960340">
        <w:rPr>
          <w:lang w:val="en-GB"/>
        </w:rPr>
        <w:t>performability</w:t>
      </w:r>
      <w:proofErr w:type="spellEnd"/>
      <w:r w:rsidR="00960340">
        <w:rPr>
          <w:lang w:val="en-GB"/>
        </w:rPr>
        <w:t xml:space="preserve"> </w:t>
      </w:r>
      <w:r w:rsidR="00960340" w:rsidRPr="008103FC">
        <w:rPr>
          <w:lang w:val="en-GB"/>
        </w:rPr>
        <w:t>informs</w:t>
      </w:r>
      <w:r w:rsidR="00960340">
        <w:rPr>
          <w:lang w:val="en-GB"/>
        </w:rPr>
        <w:t xml:space="preserve"> many crit</w:t>
      </w:r>
      <w:r w:rsidR="00BA4C70">
        <w:rPr>
          <w:lang w:val="en-GB"/>
        </w:rPr>
        <w:t>ical positions expressed by various</w:t>
      </w:r>
      <w:r w:rsidR="00960340">
        <w:rPr>
          <w:lang w:val="en-GB"/>
        </w:rPr>
        <w:t xml:space="preserve"> translation theorists</w:t>
      </w:r>
      <w:r w:rsidR="00CF7BF4">
        <w:rPr>
          <w:lang w:val="en-GB"/>
        </w:rPr>
        <w:t>,</w:t>
      </w:r>
      <w:r w:rsidR="00960340">
        <w:rPr>
          <w:lang w:val="en-GB"/>
        </w:rPr>
        <w:t xml:space="preserve"> who were starting to make drama translation emerge from being “the poor relation of translation studies” (</w:t>
      </w:r>
      <w:proofErr w:type="spellStart"/>
      <w:r w:rsidR="00960340">
        <w:rPr>
          <w:lang w:val="en-GB"/>
        </w:rPr>
        <w:t>Lefevere</w:t>
      </w:r>
      <w:proofErr w:type="spellEnd"/>
      <w:r w:rsidR="00960340">
        <w:rPr>
          <w:lang w:val="en-GB"/>
        </w:rPr>
        <w:t xml:space="preserve"> 1992</w:t>
      </w:r>
      <w:r w:rsidR="00D772A5">
        <w:rPr>
          <w:lang w:val="en-GB"/>
        </w:rPr>
        <w:t>b</w:t>
      </w:r>
      <w:r w:rsidR="00960340">
        <w:rPr>
          <w:lang w:val="en-GB"/>
        </w:rPr>
        <w:t>: 178)</w:t>
      </w:r>
      <w:r w:rsidR="00541B34">
        <w:rPr>
          <w:lang w:val="en-GB"/>
        </w:rPr>
        <w:t xml:space="preserve"> and gain scientific authority</w:t>
      </w:r>
      <w:r w:rsidR="00CF7BF4">
        <w:rPr>
          <w:lang w:val="en-GB"/>
        </w:rPr>
        <w:t xml:space="preserve">. </w:t>
      </w:r>
      <w:proofErr w:type="spellStart"/>
      <w:r w:rsidR="00CF7BF4">
        <w:rPr>
          <w:lang w:val="en-GB"/>
        </w:rPr>
        <w:t>Bassnett</w:t>
      </w:r>
      <w:proofErr w:type="spellEnd"/>
      <w:r w:rsidR="00CF7BF4">
        <w:rPr>
          <w:lang w:val="en-GB"/>
        </w:rPr>
        <w:t xml:space="preserve">, therefore, straightforwardly admits that </w:t>
      </w:r>
      <w:proofErr w:type="spellStart"/>
      <w:r w:rsidR="00CF7BF4">
        <w:rPr>
          <w:lang w:val="en-GB"/>
        </w:rPr>
        <w:t>performability</w:t>
      </w:r>
      <w:proofErr w:type="spellEnd"/>
      <w:r w:rsidR="00CF7BF4">
        <w:rPr>
          <w:lang w:val="en-GB"/>
        </w:rPr>
        <w:t xml:space="preserve"> </w:t>
      </w:r>
      <w:proofErr w:type="gramStart"/>
      <w:r w:rsidR="00CF7BF4">
        <w:rPr>
          <w:lang w:val="en-GB"/>
        </w:rPr>
        <w:t>cannot be universally applied</w:t>
      </w:r>
      <w:proofErr w:type="gramEnd"/>
      <w:r w:rsidR="00CF7BF4">
        <w:rPr>
          <w:lang w:val="en-GB"/>
        </w:rPr>
        <w:t xml:space="preserve"> and </w:t>
      </w:r>
      <w:r w:rsidR="00541B34">
        <w:rPr>
          <w:lang w:val="en-GB"/>
        </w:rPr>
        <w:t xml:space="preserve">that “the </w:t>
      </w:r>
      <w:proofErr w:type="spellStart"/>
      <w:r w:rsidR="00541B34">
        <w:rPr>
          <w:lang w:val="en-GB"/>
        </w:rPr>
        <w:t>gestus</w:t>
      </w:r>
      <w:proofErr w:type="spellEnd"/>
      <w:r w:rsidR="00541B34">
        <w:rPr>
          <w:lang w:val="en-GB"/>
        </w:rPr>
        <w:t xml:space="preserve"> is culture bound, not universal” (</w:t>
      </w:r>
      <w:proofErr w:type="spellStart"/>
      <w:r w:rsidR="00411981">
        <w:rPr>
          <w:lang w:val="en-GB"/>
        </w:rPr>
        <w:t>Bassnett</w:t>
      </w:r>
      <w:proofErr w:type="spellEnd"/>
      <w:r w:rsidR="00411981">
        <w:rPr>
          <w:lang w:val="en-GB"/>
        </w:rPr>
        <w:t xml:space="preserve"> 1998: 105</w:t>
      </w:r>
      <w:r w:rsidR="00EE0849">
        <w:rPr>
          <w:lang w:val="en-GB"/>
        </w:rPr>
        <w:t xml:space="preserve">). </w:t>
      </w:r>
      <w:proofErr w:type="spellStart"/>
      <w:r w:rsidR="00EE0849">
        <w:rPr>
          <w:lang w:val="en-GB"/>
        </w:rPr>
        <w:t>Performability</w:t>
      </w:r>
      <w:proofErr w:type="spellEnd"/>
      <w:r w:rsidR="00EE0849">
        <w:rPr>
          <w:lang w:val="en-GB"/>
        </w:rPr>
        <w:t>, which has now been termed “</w:t>
      </w:r>
      <w:proofErr w:type="spellStart"/>
      <w:r w:rsidR="00EE0849">
        <w:rPr>
          <w:lang w:val="en-GB"/>
        </w:rPr>
        <w:t>gestic</w:t>
      </w:r>
      <w:proofErr w:type="spellEnd"/>
      <w:r w:rsidR="00EE0849">
        <w:rPr>
          <w:lang w:val="en-GB"/>
        </w:rPr>
        <w:t xml:space="preserve"> subtext”</w:t>
      </w:r>
      <w:r w:rsidR="00541B34">
        <w:rPr>
          <w:lang w:val="en-GB"/>
        </w:rPr>
        <w:t xml:space="preserve">, is part of the hermeneutic dimension of </w:t>
      </w:r>
      <w:r w:rsidR="00541B34">
        <w:rPr>
          <w:lang w:val="en-GB"/>
        </w:rPr>
        <w:lastRenderedPageBreak/>
        <w:t>the translation process</w:t>
      </w:r>
      <w:r w:rsidR="00232AD0">
        <w:rPr>
          <w:lang w:val="en-GB"/>
        </w:rPr>
        <w:t xml:space="preserve"> and derives from different performance conventions between source and target cultures. This </w:t>
      </w:r>
      <w:r w:rsidR="00737255">
        <w:rPr>
          <w:lang w:val="en-GB"/>
        </w:rPr>
        <w:t xml:space="preserve">consideration </w:t>
      </w:r>
      <w:r w:rsidR="00232AD0">
        <w:rPr>
          <w:lang w:val="en-GB"/>
        </w:rPr>
        <w:t>is of the utmost im</w:t>
      </w:r>
      <w:r w:rsidR="005C38A6">
        <w:rPr>
          <w:lang w:val="en-GB"/>
        </w:rPr>
        <w:t xml:space="preserve">portance </w:t>
      </w:r>
      <w:r w:rsidR="00BA4C70">
        <w:rPr>
          <w:lang w:val="en-GB"/>
        </w:rPr>
        <w:t xml:space="preserve">especially </w:t>
      </w:r>
      <w:r w:rsidR="005C38A6">
        <w:rPr>
          <w:lang w:val="en-GB"/>
        </w:rPr>
        <w:t xml:space="preserve">when </w:t>
      </w:r>
      <w:proofErr w:type="spellStart"/>
      <w:r w:rsidR="005C38A6">
        <w:rPr>
          <w:lang w:val="en-GB"/>
        </w:rPr>
        <w:t>play</w:t>
      </w:r>
      <w:r w:rsidR="00232AD0">
        <w:rPr>
          <w:lang w:val="en-GB"/>
        </w:rPr>
        <w:t>texts</w:t>
      </w:r>
      <w:proofErr w:type="spellEnd"/>
      <w:r w:rsidR="00232AD0">
        <w:rPr>
          <w:lang w:val="en-GB"/>
        </w:rPr>
        <w:t xml:space="preserve"> </w:t>
      </w:r>
      <w:proofErr w:type="gramStart"/>
      <w:r w:rsidR="00BA4C70">
        <w:rPr>
          <w:lang w:val="en-GB"/>
        </w:rPr>
        <w:t xml:space="preserve">are </w:t>
      </w:r>
      <w:r w:rsidR="00232AD0">
        <w:rPr>
          <w:lang w:val="en-GB"/>
        </w:rPr>
        <w:t>transfer</w:t>
      </w:r>
      <w:r w:rsidR="00BA4C70">
        <w:rPr>
          <w:lang w:val="en-GB"/>
        </w:rPr>
        <w:t>red</w:t>
      </w:r>
      <w:proofErr w:type="gramEnd"/>
      <w:r w:rsidR="00232AD0">
        <w:rPr>
          <w:lang w:val="en-GB"/>
        </w:rPr>
        <w:t xml:space="preserve"> </w:t>
      </w:r>
      <w:proofErr w:type="spellStart"/>
      <w:r w:rsidR="00232AD0">
        <w:rPr>
          <w:lang w:val="en-GB"/>
        </w:rPr>
        <w:t>i</w:t>
      </w:r>
      <w:r w:rsidR="00411981">
        <w:rPr>
          <w:lang w:val="en-GB"/>
        </w:rPr>
        <w:t>nterculturally</w:t>
      </w:r>
      <w:proofErr w:type="spellEnd"/>
      <w:r w:rsidR="00411981">
        <w:rPr>
          <w:lang w:val="en-GB"/>
        </w:rPr>
        <w:t xml:space="preserve"> (</w:t>
      </w:r>
      <w:proofErr w:type="spellStart"/>
      <w:r w:rsidR="00411981">
        <w:rPr>
          <w:lang w:val="en-GB"/>
        </w:rPr>
        <w:t>Bassnett</w:t>
      </w:r>
      <w:proofErr w:type="spellEnd"/>
      <w:r w:rsidR="00411981">
        <w:rPr>
          <w:lang w:val="en-GB"/>
        </w:rPr>
        <w:t xml:space="preserve"> 1998: 105</w:t>
      </w:r>
      <w:r w:rsidR="00232AD0" w:rsidRPr="008103FC">
        <w:rPr>
          <w:lang w:val="en-GB"/>
        </w:rPr>
        <w:t>). According to this pr</w:t>
      </w:r>
      <w:r w:rsidR="002D1021" w:rsidRPr="008103FC">
        <w:rPr>
          <w:lang w:val="en-GB"/>
        </w:rPr>
        <w:t xml:space="preserve">inciple, many </w:t>
      </w:r>
      <w:r w:rsidR="00FF2ABE" w:rsidRPr="008103FC">
        <w:rPr>
          <w:lang w:val="en-GB"/>
        </w:rPr>
        <w:t>translator theorists focussed their attention on the wider cultural target context in discussing the translation of dramatic texts and gave</w:t>
      </w:r>
      <w:r w:rsidR="004243E7" w:rsidRPr="008103FC">
        <w:rPr>
          <w:lang w:val="en-GB"/>
        </w:rPr>
        <w:t xml:space="preserve"> many examples of their reception</w:t>
      </w:r>
      <w:r w:rsidR="002D1021">
        <w:rPr>
          <w:lang w:val="en-GB"/>
        </w:rPr>
        <w:t xml:space="preserve">. </w:t>
      </w:r>
      <w:r w:rsidR="004243E7">
        <w:rPr>
          <w:lang w:val="en-GB"/>
        </w:rPr>
        <w:t>T</w:t>
      </w:r>
      <w:r w:rsidR="00A77D93">
        <w:rPr>
          <w:lang w:val="en-GB"/>
        </w:rPr>
        <w:t xml:space="preserve">he case of Brecht’s </w:t>
      </w:r>
      <w:proofErr w:type="spellStart"/>
      <w:r w:rsidR="00A77D93" w:rsidRPr="0080362B">
        <w:rPr>
          <w:i/>
          <w:lang w:val="en-GB"/>
        </w:rPr>
        <w:t>M</w:t>
      </w:r>
      <w:r w:rsidR="00A77D93" w:rsidRPr="0080362B">
        <w:rPr>
          <w:rFonts w:cstheme="minorHAnsi"/>
          <w:i/>
          <w:lang w:val="en-GB"/>
        </w:rPr>
        <w:t>ü</w:t>
      </w:r>
      <w:r w:rsidR="00A77D93" w:rsidRPr="0080362B">
        <w:rPr>
          <w:i/>
          <w:lang w:val="en-GB"/>
        </w:rPr>
        <w:t>tter</w:t>
      </w:r>
      <w:proofErr w:type="spellEnd"/>
      <w:r w:rsidR="00A77D93" w:rsidRPr="0080362B">
        <w:rPr>
          <w:i/>
          <w:lang w:val="en-GB"/>
        </w:rPr>
        <w:t xml:space="preserve"> Courage</w:t>
      </w:r>
      <w:r w:rsidR="00A77D93">
        <w:rPr>
          <w:lang w:val="en-GB"/>
        </w:rPr>
        <w:t xml:space="preserve"> translation in</w:t>
      </w:r>
      <w:r w:rsidR="004243E7">
        <w:rPr>
          <w:lang w:val="en-GB"/>
        </w:rPr>
        <w:t>to</w:t>
      </w:r>
      <w:r w:rsidR="00A77D93">
        <w:rPr>
          <w:lang w:val="en-GB"/>
        </w:rPr>
        <w:t xml:space="preserve"> English when the play arrive</w:t>
      </w:r>
      <w:r w:rsidR="0080362B">
        <w:rPr>
          <w:lang w:val="en-GB"/>
        </w:rPr>
        <w:t>d</w:t>
      </w:r>
      <w:r w:rsidR="009574AE">
        <w:rPr>
          <w:lang w:val="en-GB"/>
        </w:rPr>
        <w:t xml:space="preserve"> in the </w:t>
      </w:r>
      <w:proofErr w:type="gramStart"/>
      <w:r w:rsidR="009574AE">
        <w:rPr>
          <w:lang w:val="en-GB"/>
        </w:rPr>
        <w:t>USA</w:t>
      </w:r>
      <w:r w:rsidR="004243E7">
        <w:rPr>
          <w:lang w:val="en-GB"/>
        </w:rPr>
        <w:t>,</w:t>
      </w:r>
      <w:proofErr w:type="gramEnd"/>
      <w:r w:rsidR="004243E7">
        <w:rPr>
          <w:lang w:val="en-GB"/>
        </w:rPr>
        <w:t xml:space="preserve"> has become almost exemplary, as shown in </w:t>
      </w:r>
      <w:proofErr w:type="spellStart"/>
      <w:r w:rsidR="004243E7">
        <w:rPr>
          <w:lang w:val="en-GB"/>
        </w:rPr>
        <w:t>Lefevere’s</w:t>
      </w:r>
      <w:proofErr w:type="spellEnd"/>
      <w:r w:rsidR="004243E7">
        <w:rPr>
          <w:lang w:val="en-GB"/>
        </w:rPr>
        <w:t xml:space="preserve"> well-known</w:t>
      </w:r>
      <w:r w:rsidR="00737255">
        <w:rPr>
          <w:lang w:val="en-GB"/>
        </w:rPr>
        <w:t xml:space="preserve"> essay “Acculturating Brecht”</w:t>
      </w:r>
      <w:r w:rsidR="004243E7">
        <w:rPr>
          <w:lang w:val="en-GB"/>
        </w:rPr>
        <w:t xml:space="preserve"> </w:t>
      </w:r>
      <w:r w:rsidR="00D772A5">
        <w:rPr>
          <w:lang w:val="en-GB"/>
        </w:rPr>
        <w:t xml:space="preserve">in </w:t>
      </w:r>
      <w:r w:rsidR="00D772A5" w:rsidRPr="00D772A5">
        <w:rPr>
          <w:i/>
          <w:lang w:val="en-GB"/>
        </w:rPr>
        <w:t>Translation, Rewriting and the Manipulation of Literary Fame</w:t>
      </w:r>
      <w:r w:rsidR="00D772A5">
        <w:rPr>
          <w:lang w:val="en-GB"/>
        </w:rPr>
        <w:t xml:space="preserve"> (1992)</w:t>
      </w:r>
      <w:r w:rsidR="00737255">
        <w:rPr>
          <w:lang w:val="en-GB"/>
        </w:rPr>
        <w:t>. The t</w:t>
      </w:r>
      <w:r w:rsidR="0080362B">
        <w:rPr>
          <w:lang w:val="en-GB"/>
        </w:rPr>
        <w:t>wo versions of this play</w:t>
      </w:r>
      <w:r w:rsidR="009574AE">
        <w:rPr>
          <w:lang w:val="en-GB"/>
        </w:rPr>
        <w:t>, translated respectively</w:t>
      </w:r>
      <w:r w:rsidR="0080362B">
        <w:rPr>
          <w:lang w:val="en-GB"/>
        </w:rPr>
        <w:t xml:space="preserve"> by Hays</w:t>
      </w:r>
      <w:r w:rsidR="009574AE">
        <w:rPr>
          <w:lang w:val="en-GB"/>
        </w:rPr>
        <w:t xml:space="preserve"> (1941) and Bentley (</w:t>
      </w:r>
      <w:r w:rsidR="0093471F">
        <w:rPr>
          <w:lang w:val="en-GB"/>
        </w:rPr>
        <w:t>1967</w:t>
      </w:r>
      <w:proofErr w:type="gramStart"/>
      <w:r w:rsidR="004243E7">
        <w:rPr>
          <w:lang w:val="en-GB"/>
        </w:rPr>
        <w:t>)</w:t>
      </w:r>
      <w:r w:rsidR="00737255">
        <w:rPr>
          <w:lang w:val="en-GB"/>
        </w:rPr>
        <w:t>,</w:t>
      </w:r>
      <w:proofErr w:type="gramEnd"/>
      <w:r w:rsidR="00737255">
        <w:rPr>
          <w:lang w:val="en-GB"/>
        </w:rPr>
        <w:t xml:space="preserve"> may be considered</w:t>
      </w:r>
      <w:r w:rsidR="009574AE">
        <w:rPr>
          <w:lang w:val="en-GB"/>
        </w:rPr>
        <w:t xml:space="preserve"> as </w:t>
      </w:r>
      <w:r w:rsidR="00737255">
        <w:rPr>
          <w:lang w:val="en-GB"/>
        </w:rPr>
        <w:t xml:space="preserve">different readings of the </w:t>
      </w:r>
      <w:r w:rsidR="009574AE">
        <w:rPr>
          <w:lang w:val="en-GB"/>
        </w:rPr>
        <w:t xml:space="preserve">notions </w:t>
      </w:r>
      <w:r w:rsidR="0093471F">
        <w:rPr>
          <w:lang w:val="en-GB"/>
        </w:rPr>
        <w:t xml:space="preserve">of </w:t>
      </w:r>
      <w:proofErr w:type="spellStart"/>
      <w:r w:rsidR="008376D4">
        <w:rPr>
          <w:lang w:val="en-GB"/>
        </w:rPr>
        <w:t>performability</w:t>
      </w:r>
      <w:proofErr w:type="spellEnd"/>
      <w:r w:rsidR="00737255">
        <w:rPr>
          <w:lang w:val="en-GB"/>
        </w:rPr>
        <w:t xml:space="preserve"> in the</w:t>
      </w:r>
      <w:r w:rsidR="009574AE">
        <w:rPr>
          <w:lang w:val="en-GB"/>
        </w:rPr>
        <w:t xml:space="preserve"> source and target texts</w:t>
      </w:r>
      <w:r w:rsidR="008376D4">
        <w:rPr>
          <w:lang w:val="en-GB"/>
        </w:rPr>
        <w:t>.</w:t>
      </w:r>
      <w:r w:rsidR="0080362B">
        <w:rPr>
          <w:lang w:val="en-GB"/>
        </w:rPr>
        <w:t xml:space="preserve"> </w:t>
      </w:r>
      <w:proofErr w:type="spellStart"/>
      <w:r w:rsidR="00A77D93">
        <w:rPr>
          <w:lang w:val="en-GB"/>
        </w:rPr>
        <w:t>Lefever</w:t>
      </w:r>
      <w:r w:rsidR="0080362B">
        <w:rPr>
          <w:lang w:val="en-GB"/>
        </w:rPr>
        <w:t>e</w:t>
      </w:r>
      <w:proofErr w:type="spellEnd"/>
      <w:r w:rsidR="0093471F">
        <w:rPr>
          <w:lang w:val="en-GB"/>
        </w:rPr>
        <w:t xml:space="preserve"> acutely observes that</w:t>
      </w:r>
      <w:r w:rsidR="004243E7">
        <w:rPr>
          <w:lang w:val="en-GB"/>
        </w:rPr>
        <w:t xml:space="preserve"> both</w:t>
      </w:r>
      <w:r w:rsidR="0093471F">
        <w:rPr>
          <w:lang w:val="en-GB"/>
        </w:rPr>
        <w:t xml:space="preserve"> </w:t>
      </w:r>
      <w:r w:rsidR="004243E7">
        <w:rPr>
          <w:lang w:val="en-GB"/>
        </w:rPr>
        <w:t xml:space="preserve">Hays and Bentley </w:t>
      </w:r>
      <w:r w:rsidR="004243E7" w:rsidRPr="008103FC">
        <w:rPr>
          <w:lang w:val="en-GB"/>
        </w:rPr>
        <w:t>tried</w:t>
      </w:r>
      <w:r w:rsidR="009574AE">
        <w:rPr>
          <w:lang w:val="en-GB"/>
        </w:rPr>
        <w:t xml:space="preserve"> to negotiate as much as possible betwee</w:t>
      </w:r>
      <w:r w:rsidR="004243E7">
        <w:rPr>
          <w:lang w:val="en-GB"/>
        </w:rPr>
        <w:t xml:space="preserve">n the receiving culture and </w:t>
      </w:r>
      <w:r w:rsidR="004243E7" w:rsidRPr="008103FC">
        <w:rPr>
          <w:lang w:val="en-GB"/>
        </w:rPr>
        <w:t>the original</w:t>
      </w:r>
      <w:r w:rsidR="00737255" w:rsidRPr="008103FC">
        <w:rPr>
          <w:lang w:val="en-GB"/>
        </w:rPr>
        <w:t xml:space="preserve"> </w:t>
      </w:r>
      <w:r w:rsidR="009574AE" w:rsidRPr="008103FC">
        <w:rPr>
          <w:lang w:val="en-GB"/>
        </w:rPr>
        <w:t>text i</w:t>
      </w:r>
      <w:r w:rsidR="009574AE">
        <w:rPr>
          <w:lang w:val="en-GB"/>
        </w:rPr>
        <w:t xml:space="preserve">n order to make Brecht fit Broadway. The two translators thus integrate the songs, which Brecht uses to create the ‘alienation effect’, </w:t>
      </w:r>
      <w:r w:rsidR="00A52124">
        <w:rPr>
          <w:lang w:val="en-GB"/>
        </w:rPr>
        <w:t xml:space="preserve">fully into the play, approximating the model of the musical. In this perspective, </w:t>
      </w:r>
      <w:r w:rsidR="00737255">
        <w:rPr>
          <w:lang w:val="en-GB"/>
        </w:rPr>
        <w:t xml:space="preserve">the ironic conclusion is </w:t>
      </w:r>
      <w:r w:rsidR="00A52124">
        <w:rPr>
          <w:lang w:val="en-GB"/>
        </w:rPr>
        <w:t xml:space="preserve">that </w:t>
      </w:r>
      <w:r w:rsidR="00737255">
        <w:rPr>
          <w:lang w:val="en-GB"/>
        </w:rPr>
        <w:t>in these two translation</w:t>
      </w:r>
      <w:r w:rsidR="004243E7">
        <w:rPr>
          <w:lang w:val="en-GB"/>
        </w:rPr>
        <w:t>s</w:t>
      </w:r>
      <w:r w:rsidR="00A52124">
        <w:rPr>
          <w:lang w:val="en-GB"/>
        </w:rPr>
        <w:t xml:space="preserve"> the </w:t>
      </w:r>
      <w:proofErr w:type="spellStart"/>
      <w:r w:rsidR="00A52124">
        <w:rPr>
          <w:lang w:val="en-GB"/>
        </w:rPr>
        <w:t>performability</w:t>
      </w:r>
      <w:proofErr w:type="spellEnd"/>
      <w:r w:rsidR="00A52124">
        <w:rPr>
          <w:lang w:val="en-GB"/>
        </w:rPr>
        <w:t xml:space="preserve"> of Brecht’s ‘epic theatre’ did not work particularly well on the American stage.</w:t>
      </w:r>
      <w:r w:rsidR="00300F95">
        <w:rPr>
          <w:lang w:val="en-GB"/>
        </w:rPr>
        <w:t xml:space="preserve"> </w:t>
      </w:r>
      <w:r w:rsidR="0090205F">
        <w:rPr>
          <w:lang w:val="en-GB"/>
        </w:rPr>
        <w:t xml:space="preserve">Another case in point concerns some of the English translations of the Italian dramatist and </w:t>
      </w:r>
      <w:r w:rsidR="00813A2A">
        <w:rPr>
          <w:lang w:val="en-GB"/>
        </w:rPr>
        <w:t xml:space="preserve">1997 </w:t>
      </w:r>
      <w:r w:rsidR="0090205F">
        <w:rPr>
          <w:lang w:val="en-GB"/>
        </w:rPr>
        <w:t>Nobel Prize</w:t>
      </w:r>
      <w:r w:rsidR="00813A2A">
        <w:rPr>
          <w:lang w:val="en-GB"/>
        </w:rPr>
        <w:t xml:space="preserve"> for Literature</w:t>
      </w:r>
      <w:r w:rsidR="004243E7">
        <w:rPr>
          <w:lang w:val="en-GB"/>
        </w:rPr>
        <w:t xml:space="preserve">, Dario </w:t>
      </w:r>
      <w:proofErr w:type="spellStart"/>
      <w:proofErr w:type="gramStart"/>
      <w:r w:rsidR="004243E7">
        <w:rPr>
          <w:lang w:val="en-GB"/>
        </w:rPr>
        <w:t>Fo</w:t>
      </w:r>
      <w:proofErr w:type="spellEnd"/>
      <w:proofErr w:type="gramEnd"/>
      <w:r w:rsidR="003E48D7">
        <w:rPr>
          <w:lang w:val="en-GB"/>
        </w:rPr>
        <w:t>,</w:t>
      </w:r>
      <w:r w:rsidR="004243E7">
        <w:rPr>
          <w:lang w:val="en-GB"/>
        </w:rPr>
        <w:t xml:space="preserve"> for</w:t>
      </w:r>
      <w:r w:rsidR="0090205F">
        <w:rPr>
          <w:lang w:val="en-GB"/>
        </w:rPr>
        <w:t xml:space="preserve"> the British theatre. </w:t>
      </w:r>
      <w:proofErr w:type="gramStart"/>
      <w:r w:rsidR="0090205F">
        <w:rPr>
          <w:lang w:val="en-GB"/>
        </w:rPr>
        <w:t>In particular, it has been observed that the political relevance of his plays gets lost in</w:t>
      </w:r>
      <w:r w:rsidR="0017593D">
        <w:rPr>
          <w:lang w:val="en-GB"/>
        </w:rPr>
        <w:t xml:space="preserve"> the English versions, as shown in </w:t>
      </w:r>
      <w:proofErr w:type="spellStart"/>
      <w:r w:rsidR="0017593D" w:rsidRPr="0017593D">
        <w:rPr>
          <w:i/>
          <w:lang w:val="en-GB"/>
        </w:rPr>
        <w:t>Morte</w:t>
      </w:r>
      <w:proofErr w:type="spellEnd"/>
      <w:r w:rsidR="0017593D" w:rsidRPr="0017593D">
        <w:rPr>
          <w:i/>
          <w:lang w:val="en-GB"/>
        </w:rPr>
        <w:t xml:space="preserve"> </w:t>
      </w:r>
      <w:proofErr w:type="spellStart"/>
      <w:r w:rsidR="0017593D" w:rsidRPr="0017593D">
        <w:rPr>
          <w:i/>
          <w:lang w:val="en-GB"/>
        </w:rPr>
        <w:t>accidentale</w:t>
      </w:r>
      <w:proofErr w:type="spellEnd"/>
      <w:r w:rsidR="0017593D" w:rsidRPr="0017593D">
        <w:rPr>
          <w:i/>
          <w:lang w:val="en-GB"/>
        </w:rPr>
        <w:t xml:space="preserve"> di un </w:t>
      </w:r>
      <w:proofErr w:type="spellStart"/>
      <w:r w:rsidR="0017593D" w:rsidRPr="0017593D">
        <w:rPr>
          <w:i/>
          <w:lang w:val="en-GB"/>
        </w:rPr>
        <w:t>anarchico</w:t>
      </w:r>
      <w:proofErr w:type="spellEnd"/>
      <w:r w:rsidR="0017593D">
        <w:rPr>
          <w:lang w:val="en-GB"/>
        </w:rPr>
        <w:t xml:space="preserve"> (1970) and in </w:t>
      </w:r>
      <w:proofErr w:type="spellStart"/>
      <w:r w:rsidR="0017593D" w:rsidRPr="0017593D">
        <w:rPr>
          <w:i/>
          <w:lang w:val="en-GB"/>
        </w:rPr>
        <w:t>Coppia</w:t>
      </w:r>
      <w:proofErr w:type="spellEnd"/>
      <w:r w:rsidR="0017593D" w:rsidRPr="0017593D">
        <w:rPr>
          <w:i/>
          <w:lang w:val="en-GB"/>
        </w:rPr>
        <w:t xml:space="preserve"> </w:t>
      </w:r>
      <w:proofErr w:type="spellStart"/>
      <w:r w:rsidR="0017593D" w:rsidRPr="0017593D">
        <w:rPr>
          <w:i/>
          <w:lang w:val="en-GB"/>
        </w:rPr>
        <w:t>aperta</w:t>
      </w:r>
      <w:proofErr w:type="spellEnd"/>
      <w:r w:rsidR="0017593D" w:rsidRPr="0017593D">
        <w:rPr>
          <w:i/>
          <w:lang w:val="en-GB"/>
        </w:rPr>
        <w:t xml:space="preserve">, quasi </w:t>
      </w:r>
      <w:proofErr w:type="spellStart"/>
      <w:r w:rsidR="0017593D" w:rsidRPr="0017593D">
        <w:rPr>
          <w:i/>
          <w:lang w:val="en-GB"/>
        </w:rPr>
        <w:t>spalancata</w:t>
      </w:r>
      <w:proofErr w:type="spellEnd"/>
      <w:r w:rsidR="0017593D">
        <w:rPr>
          <w:lang w:val="en-GB"/>
        </w:rPr>
        <w:t xml:space="preserve"> (1983)</w:t>
      </w:r>
      <w:r w:rsidR="003E48D7">
        <w:rPr>
          <w:lang w:val="en-GB"/>
        </w:rPr>
        <w:t xml:space="preserve"> - </w:t>
      </w:r>
      <w:r w:rsidR="00362D0E">
        <w:rPr>
          <w:lang w:val="en-GB"/>
        </w:rPr>
        <w:t>wri</w:t>
      </w:r>
      <w:r w:rsidR="003E48D7">
        <w:rPr>
          <w:lang w:val="en-GB"/>
        </w:rPr>
        <w:t xml:space="preserve">tten with his wife Franca </w:t>
      </w:r>
      <w:proofErr w:type="spellStart"/>
      <w:r w:rsidR="003E48D7">
        <w:rPr>
          <w:lang w:val="en-GB"/>
        </w:rPr>
        <w:t>Rame</w:t>
      </w:r>
      <w:proofErr w:type="spellEnd"/>
      <w:r w:rsidR="003E48D7">
        <w:rPr>
          <w:lang w:val="en-GB"/>
        </w:rPr>
        <w:t xml:space="preserve"> -</w:t>
      </w:r>
      <w:r w:rsidR="0017593D">
        <w:rPr>
          <w:lang w:val="en-GB"/>
        </w:rPr>
        <w:t xml:space="preserve"> respectively translated as </w:t>
      </w:r>
      <w:r w:rsidR="0017593D" w:rsidRPr="00813A2A">
        <w:rPr>
          <w:i/>
          <w:lang w:val="en-GB"/>
        </w:rPr>
        <w:t xml:space="preserve">Accidental Death of </w:t>
      </w:r>
      <w:r w:rsidR="00A405D0" w:rsidRPr="00813A2A">
        <w:rPr>
          <w:i/>
          <w:lang w:val="en-GB"/>
        </w:rPr>
        <w:t>an Anarchist</w:t>
      </w:r>
      <w:r w:rsidR="00A405D0">
        <w:rPr>
          <w:lang w:val="en-GB"/>
        </w:rPr>
        <w:t xml:space="preserve"> (</w:t>
      </w:r>
      <w:r w:rsidR="00813A2A">
        <w:rPr>
          <w:lang w:val="en-GB"/>
        </w:rPr>
        <w:t>1979)</w:t>
      </w:r>
      <w:r w:rsidR="00411981">
        <w:rPr>
          <w:lang w:val="en-GB"/>
        </w:rPr>
        <w:t xml:space="preserve"> by</w:t>
      </w:r>
      <w:r w:rsidR="00813A2A">
        <w:rPr>
          <w:lang w:val="en-GB"/>
        </w:rPr>
        <w:t xml:space="preserve"> </w:t>
      </w:r>
      <w:r w:rsidR="00E11084">
        <w:rPr>
          <w:lang w:val="en-GB"/>
        </w:rPr>
        <w:t>Gillian Hanna</w:t>
      </w:r>
      <w:r w:rsidR="00813A2A">
        <w:rPr>
          <w:lang w:val="en-GB"/>
        </w:rPr>
        <w:t xml:space="preserve"> and </w:t>
      </w:r>
      <w:r w:rsidR="00813A2A" w:rsidRPr="00813A2A">
        <w:rPr>
          <w:i/>
          <w:lang w:val="en-GB"/>
        </w:rPr>
        <w:t>Open Couple</w:t>
      </w:r>
      <w:r w:rsidR="00813A2A">
        <w:rPr>
          <w:lang w:val="en-GB"/>
        </w:rPr>
        <w:t xml:space="preserve"> (1985) by Stuart Hood</w:t>
      </w:r>
      <w:r w:rsidR="003E48D7">
        <w:rPr>
          <w:lang w:val="en-GB"/>
        </w:rPr>
        <w:t xml:space="preserve"> (</w:t>
      </w:r>
      <w:proofErr w:type="spellStart"/>
      <w:r w:rsidR="003E48D7">
        <w:rPr>
          <w:lang w:val="en-GB"/>
        </w:rPr>
        <w:t>Tortoriello</w:t>
      </w:r>
      <w:proofErr w:type="spellEnd"/>
      <w:r w:rsidR="003E48D7">
        <w:rPr>
          <w:lang w:val="en-GB"/>
        </w:rPr>
        <w:t xml:space="preserve"> 2001 : 79-97)</w:t>
      </w:r>
      <w:r w:rsidR="00813A2A">
        <w:rPr>
          <w:lang w:val="en-GB"/>
        </w:rPr>
        <w:t>.</w:t>
      </w:r>
      <w:proofErr w:type="gramEnd"/>
      <w:r w:rsidR="00813A2A">
        <w:rPr>
          <w:lang w:val="en-GB"/>
        </w:rPr>
        <w:t xml:space="preserve"> In fact, </w:t>
      </w:r>
      <w:r w:rsidR="00813A2A" w:rsidRPr="00813A2A">
        <w:rPr>
          <w:i/>
          <w:lang w:val="en-GB"/>
        </w:rPr>
        <w:t>Accidental Death of an Anarchist</w:t>
      </w:r>
      <w:r w:rsidR="00813A2A">
        <w:rPr>
          <w:lang w:val="en-GB"/>
        </w:rPr>
        <w:t xml:space="preserve"> fails to account for the political climate of the </w:t>
      </w:r>
      <w:r w:rsidR="003E48D7">
        <w:rPr>
          <w:lang w:val="en-GB"/>
        </w:rPr>
        <w:t>1970s in Italy, prey to</w:t>
      </w:r>
      <w:r w:rsidR="00AC17CE">
        <w:rPr>
          <w:lang w:val="en-GB"/>
        </w:rPr>
        <w:t xml:space="preserve"> the </w:t>
      </w:r>
      <w:r w:rsidR="00BE7C5B">
        <w:rPr>
          <w:lang w:val="en-GB"/>
        </w:rPr>
        <w:t xml:space="preserve">so-called </w:t>
      </w:r>
      <w:r w:rsidR="008103FC" w:rsidRPr="008103FC">
        <w:rPr>
          <w:lang w:val="en-GB"/>
        </w:rPr>
        <w:t xml:space="preserve">‘strategy of tension’, </w:t>
      </w:r>
      <w:r w:rsidR="003E48D7" w:rsidRPr="008103FC">
        <w:rPr>
          <w:lang w:val="en-GB"/>
        </w:rPr>
        <w:t xml:space="preserve">which represented the counter-terrorist policy </w:t>
      </w:r>
      <w:r w:rsidR="00BE7C5B" w:rsidRPr="008103FC">
        <w:rPr>
          <w:lang w:val="en-GB"/>
        </w:rPr>
        <w:t>by</w:t>
      </w:r>
      <w:r w:rsidR="003E48D7" w:rsidRPr="008103FC">
        <w:rPr>
          <w:lang w:val="en-GB"/>
        </w:rPr>
        <w:t xml:space="preserve"> the</w:t>
      </w:r>
      <w:r w:rsidR="00BE7C5B" w:rsidRPr="008103FC">
        <w:rPr>
          <w:lang w:val="en-GB"/>
        </w:rPr>
        <w:t xml:space="preserve"> supposedly liberal democratic institutions</w:t>
      </w:r>
      <w:r w:rsidR="00BE7C5B">
        <w:rPr>
          <w:lang w:val="en-GB"/>
        </w:rPr>
        <w:t xml:space="preserve">. </w:t>
      </w:r>
      <w:r w:rsidR="00E11084">
        <w:rPr>
          <w:lang w:val="en-GB"/>
        </w:rPr>
        <w:t>The play</w:t>
      </w:r>
      <w:r w:rsidR="003E48D7">
        <w:rPr>
          <w:lang w:val="en-GB"/>
        </w:rPr>
        <w:t xml:space="preserve"> thus</w:t>
      </w:r>
      <w:r w:rsidR="00E11084">
        <w:rPr>
          <w:lang w:val="en-GB"/>
        </w:rPr>
        <w:t xml:space="preserve"> becomes instead a comic representation of the Italian police and the police characters </w:t>
      </w:r>
      <w:proofErr w:type="gramStart"/>
      <w:r w:rsidR="00E11084">
        <w:rPr>
          <w:lang w:val="en-GB"/>
        </w:rPr>
        <w:t>are reduced</w:t>
      </w:r>
      <w:proofErr w:type="gramEnd"/>
      <w:r w:rsidR="00E11084">
        <w:rPr>
          <w:lang w:val="en-GB"/>
        </w:rPr>
        <w:t xml:space="preserve"> to almost racist Italian stereotypes (Mitchell</w:t>
      </w:r>
      <w:r w:rsidR="00630D7B">
        <w:rPr>
          <w:lang w:val="en-GB"/>
        </w:rPr>
        <w:t xml:space="preserve"> </w:t>
      </w:r>
      <w:r w:rsidR="00E11084">
        <w:rPr>
          <w:lang w:val="en-GB"/>
        </w:rPr>
        <w:t>198</w:t>
      </w:r>
      <w:r w:rsidR="00363CB6">
        <w:rPr>
          <w:lang w:val="en-GB"/>
        </w:rPr>
        <w:t xml:space="preserve">6: 99). Similarly, </w:t>
      </w:r>
      <w:r w:rsidR="00362D0E">
        <w:rPr>
          <w:lang w:val="en-GB"/>
        </w:rPr>
        <w:t>in</w:t>
      </w:r>
      <w:r w:rsidR="00362D0E" w:rsidRPr="00362D0E">
        <w:rPr>
          <w:lang w:val="en-GB"/>
        </w:rPr>
        <w:t xml:space="preserve"> </w:t>
      </w:r>
      <w:r w:rsidR="00362D0E" w:rsidRPr="00362D0E">
        <w:rPr>
          <w:i/>
          <w:lang w:val="en-GB"/>
        </w:rPr>
        <w:t xml:space="preserve">Open Couple </w:t>
      </w:r>
      <w:r w:rsidR="00363CB6">
        <w:rPr>
          <w:lang w:val="en-GB"/>
        </w:rPr>
        <w:t xml:space="preserve">the feminist innuendo, the problem of Catholicism and the corruption </w:t>
      </w:r>
      <w:r w:rsidR="00362D0E">
        <w:rPr>
          <w:lang w:val="en-GB"/>
        </w:rPr>
        <w:t>of the Socialist party in Italy</w:t>
      </w:r>
      <w:r w:rsidR="00363CB6">
        <w:rPr>
          <w:lang w:val="en-GB"/>
        </w:rPr>
        <w:t xml:space="preserve"> is </w:t>
      </w:r>
      <w:r w:rsidR="00362D0E">
        <w:rPr>
          <w:lang w:val="en-GB"/>
        </w:rPr>
        <w:t xml:space="preserve">downplayed and </w:t>
      </w:r>
      <w:proofErr w:type="spellStart"/>
      <w:r w:rsidR="00362D0E">
        <w:rPr>
          <w:lang w:val="en-GB"/>
        </w:rPr>
        <w:t>Fo’s</w:t>
      </w:r>
      <w:proofErr w:type="spellEnd"/>
      <w:r w:rsidR="00362D0E">
        <w:rPr>
          <w:lang w:val="en-GB"/>
        </w:rPr>
        <w:t xml:space="preserve"> and Franca </w:t>
      </w:r>
      <w:proofErr w:type="spellStart"/>
      <w:r w:rsidR="00362D0E">
        <w:rPr>
          <w:lang w:val="en-GB"/>
        </w:rPr>
        <w:t>Rame’s</w:t>
      </w:r>
      <w:proofErr w:type="spellEnd"/>
      <w:r w:rsidR="00362D0E">
        <w:rPr>
          <w:lang w:val="en-GB"/>
        </w:rPr>
        <w:t xml:space="preserve"> pl</w:t>
      </w:r>
      <w:r w:rsidR="00411F85">
        <w:rPr>
          <w:lang w:val="en-GB"/>
        </w:rPr>
        <w:t>ay becomes a naturalis</w:t>
      </w:r>
      <w:r w:rsidR="006534A5">
        <w:rPr>
          <w:lang w:val="en-GB"/>
        </w:rPr>
        <w:t xml:space="preserve">tic comedy more suitable for the British taste </w:t>
      </w:r>
      <w:r w:rsidR="00411F85">
        <w:rPr>
          <w:lang w:val="en-GB"/>
        </w:rPr>
        <w:t>(</w:t>
      </w:r>
      <w:proofErr w:type="spellStart"/>
      <w:r w:rsidR="00411F85">
        <w:rPr>
          <w:lang w:val="en-GB"/>
        </w:rPr>
        <w:t>Tortoriello</w:t>
      </w:r>
      <w:proofErr w:type="spellEnd"/>
      <w:r w:rsidR="00411F85">
        <w:rPr>
          <w:lang w:val="en-GB"/>
        </w:rPr>
        <w:t xml:space="preserve"> 2001 :92-94)</w:t>
      </w:r>
      <w:r w:rsidR="00AC17CE">
        <w:rPr>
          <w:lang w:val="en-GB"/>
        </w:rPr>
        <w:t>.</w:t>
      </w:r>
      <w:r w:rsidR="00CF3947">
        <w:rPr>
          <w:rStyle w:val="Rimandonotaapidipagina"/>
          <w:lang w:val="en-GB"/>
        </w:rPr>
        <w:footnoteReference w:id="2"/>
      </w:r>
      <w:r w:rsidR="00AC17CE">
        <w:rPr>
          <w:lang w:val="en-GB"/>
        </w:rPr>
        <w:t xml:space="preserve"> </w:t>
      </w:r>
    </w:p>
    <w:p w:rsidR="00EE0849" w:rsidRDefault="00783205" w:rsidP="00462977">
      <w:pPr>
        <w:spacing w:line="360" w:lineRule="auto"/>
        <w:ind w:firstLine="284"/>
        <w:rPr>
          <w:lang w:val="en-GB"/>
        </w:rPr>
      </w:pPr>
      <w:r>
        <w:rPr>
          <w:lang w:val="en-GB"/>
        </w:rPr>
        <w:t>At the beginning of the 21</w:t>
      </w:r>
      <w:r w:rsidRPr="00783205">
        <w:rPr>
          <w:vertAlign w:val="superscript"/>
          <w:lang w:val="en-GB"/>
        </w:rPr>
        <w:t>st</w:t>
      </w:r>
      <w:r>
        <w:rPr>
          <w:lang w:val="en-GB"/>
        </w:rPr>
        <w:t xml:space="preserve"> century, o</w:t>
      </w:r>
      <w:r w:rsidR="00CC6357">
        <w:rPr>
          <w:lang w:val="en-GB"/>
        </w:rPr>
        <w:t>ther scholars contribute</w:t>
      </w:r>
      <w:r w:rsidR="00630D7B">
        <w:rPr>
          <w:lang w:val="en-GB"/>
        </w:rPr>
        <w:t>d</w:t>
      </w:r>
      <w:r w:rsidR="00CC6357">
        <w:rPr>
          <w:lang w:val="en-GB"/>
        </w:rPr>
        <w:t xml:space="preserve"> to question </w:t>
      </w:r>
      <w:r>
        <w:rPr>
          <w:lang w:val="en-GB"/>
        </w:rPr>
        <w:t xml:space="preserve">the notion of </w:t>
      </w:r>
      <w:proofErr w:type="spellStart"/>
      <w:r>
        <w:rPr>
          <w:lang w:val="en-GB"/>
        </w:rPr>
        <w:t>performability</w:t>
      </w:r>
      <w:proofErr w:type="spellEnd"/>
      <w:r>
        <w:rPr>
          <w:lang w:val="en-GB"/>
        </w:rPr>
        <w:t xml:space="preserve"> and new </w:t>
      </w:r>
      <w:r w:rsidR="005C38A6">
        <w:rPr>
          <w:lang w:val="en-GB"/>
        </w:rPr>
        <w:t>ways of viewing it</w:t>
      </w:r>
      <w:r w:rsidR="007225B0">
        <w:rPr>
          <w:lang w:val="en-GB"/>
        </w:rPr>
        <w:t xml:space="preserve"> start</w:t>
      </w:r>
      <w:r>
        <w:rPr>
          <w:lang w:val="en-GB"/>
        </w:rPr>
        <w:t xml:space="preserve"> to m</w:t>
      </w:r>
      <w:r w:rsidR="005C38A6">
        <w:rPr>
          <w:lang w:val="en-GB"/>
        </w:rPr>
        <w:t xml:space="preserve">ultiply. </w:t>
      </w:r>
      <w:proofErr w:type="spellStart"/>
      <w:r w:rsidR="005C38A6">
        <w:rPr>
          <w:lang w:val="en-GB"/>
        </w:rPr>
        <w:t>Aaltonen</w:t>
      </w:r>
      <w:proofErr w:type="spellEnd"/>
      <w:r w:rsidR="005C38A6">
        <w:rPr>
          <w:lang w:val="en-GB"/>
        </w:rPr>
        <w:t xml:space="preserve"> conce</w:t>
      </w:r>
      <w:r w:rsidR="007225B0">
        <w:rPr>
          <w:lang w:val="en-GB"/>
        </w:rPr>
        <w:t xml:space="preserve">des that terms such as </w:t>
      </w:r>
      <w:proofErr w:type="spellStart"/>
      <w:r w:rsidR="007225B0">
        <w:rPr>
          <w:lang w:val="en-GB"/>
        </w:rPr>
        <w:t>speakability</w:t>
      </w:r>
      <w:proofErr w:type="spellEnd"/>
      <w:r w:rsidR="007225B0">
        <w:rPr>
          <w:lang w:val="en-GB"/>
        </w:rPr>
        <w:t xml:space="preserve">, playability and </w:t>
      </w:r>
      <w:proofErr w:type="spellStart"/>
      <w:r w:rsidR="007225B0">
        <w:rPr>
          <w:lang w:val="en-GB"/>
        </w:rPr>
        <w:t>performability</w:t>
      </w:r>
      <w:proofErr w:type="spellEnd"/>
      <w:r w:rsidR="007225B0">
        <w:rPr>
          <w:lang w:val="en-GB"/>
        </w:rPr>
        <w:t xml:space="preserve"> remain central </w:t>
      </w:r>
      <w:r w:rsidR="00694FEA">
        <w:rPr>
          <w:lang w:val="en-GB"/>
        </w:rPr>
        <w:t xml:space="preserve">terms to theatre discussion even though they are very </w:t>
      </w:r>
      <w:proofErr w:type="spellStart"/>
      <w:r w:rsidR="00694FEA">
        <w:rPr>
          <w:lang w:val="en-GB"/>
        </w:rPr>
        <w:t>vague.</w:t>
      </w:r>
      <w:r w:rsidR="00630D7B">
        <w:rPr>
          <w:lang w:val="en-GB"/>
        </w:rPr>
        <w:t>In</w:t>
      </w:r>
      <w:proofErr w:type="spellEnd"/>
      <w:r w:rsidR="00630D7B">
        <w:rPr>
          <w:lang w:val="en-GB"/>
        </w:rPr>
        <w:t xml:space="preserve"> fact</w:t>
      </w:r>
      <w:r w:rsidR="00694FEA">
        <w:rPr>
          <w:lang w:val="en-GB"/>
        </w:rPr>
        <w:t>, they cannot be</w:t>
      </w:r>
      <w:r w:rsidR="007225B0">
        <w:rPr>
          <w:lang w:val="en-GB"/>
        </w:rPr>
        <w:t xml:space="preserve"> very accurate terms to describe theatre texts </w:t>
      </w:r>
      <w:r w:rsidR="001512E3">
        <w:rPr>
          <w:lang w:val="en-GB"/>
        </w:rPr>
        <w:t>because they vaguely</w:t>
      </w:r>
      <w:r w:rsidR="00694FEA">
        <w:rPr>
          <w:lang w:val="en-GB"/>
        </w:rPr>
        <w:t xml:space="preserve"> refer to the requirement of being “simple and easy to speak” (</w:t>
      </w:r>
      <w:proofErr w:type="spellStart"/>
      <w:r w:rsidR="00694FEA">
        <w:rPr>
          <w:lang w:val="en-GB"/>
        </w:rPr>
        <w:t>Aal</w:t>
      </w:r>
      <w:r w:rsidR="005C38A6">
        <w:rPr>
          <w:lang w:val="en-GB"/>
        </w:rPr>
        <w:t>tonen</w:t>
      </w:r>
      <w:proofErr w:type="spellEnd"/>
      <w:r w:rsidR="005C38A6">
        <w:rPr>
          <w:lang w:val="en-GB"/>
        </w:rPr>
        <w:t xml:space="preserve"> 2000: 43). </w:t>
      </w:r>
      <w:r w:rsidR="005C38A6" w:rsidRPr="008103FC">
        <w:rPr>
          <w:lang w:val="en-GB"/>
        </w:rPr>
        <w:t xml:space="preserve">She is </w:t>
      </w:r>
      <w:r w:rsidR="00694FEA" w:rsidRPr="008103FC">
        <w:rPr>
          <w:lang w:val="en-GB"/>
        </w:rPr>
        <w:lastRenderedPageBreak/>
        <w:t>particularly critical of this simplicity</w:t>
      </w:r>
      <w:r w:rsidR="00AD31B8" w:rsidRPr="008103FC">
        <w:rPr>
          <w:lang w:val="en-GB"/>
        </w:rPr>
        <w:t xml:space="preserve"> because </w:t>
      </w:r>
      <w:r w:rsidR="00630D7B" w:rsidRPr="008103FC">
        <w:rPr>
          <w:lang w:val="en-GB"/>
        </w:rPr>
        <w:t xml:space="preserve">it may result in the domestication of </w:t>
      </w:r>
      <w:r w:rsidR="00AD31B8" w:rsidRPr="008103FC">
        <w:rPr>
          <w:lang w:val="en-GB"/>
        </w:rPr>
        <w:t>plays.</w:t>
      </w:r>
      <w:r w:rsidR="00AD31B8">
        <w:rPr>
          <w:lang w:val="en-GB"/>
        </w:rPr>
        <w:t xml:space="preserve"> According to her, the domestication of foreign drama in fact depends mainly on the cultural circumstances of the target theatrical system.</w:t>
      </w:r>
      <w:r w:rsidR="00630D7B">
        <w:rPr>
          <w:lang w:val="en-GB"/>
        </w:rPr>
        <w:t xml:space="preserve"> Similarly</w:t>
      </w:r>
      <w:r w:rsidR="0098563E">
        <w:rPr>
          <w:lang w:val="en-GB"/>
        </w:rPr>
        <w:t xml:space="preserve">, </w:t>
      </w:r>
      <w:proofErr w:type="spellStart"/>
      <w:proofErr w:type="gramStart"/>
      <w:r w:rsidR="00AB73AB">
        <w:rPr>
          <w:lang w:val="en-GB"/>
        </w:rPr>
        <w:t>performa</w:t>
      </w:r>
      <w:r w:rsidR="00351CEB">
        <w:rPr>
          <w:lang w:val="en-GB"/>
        </w:rPr>
        <w:t>bility</w:t>
      </w:r>
      <w:proofErr w:type="spellEnd"/>
      <w:r w:rsidR="001512E3">
        <w:rPr>
          <w:lang w:val="en-GB"/>
        </w:rPr>
        <w:t xml:space="preserve">, </w:t>
      </w:r>
      <w:r w:rsidR="00B2398C">
        <w:rPr>
          <w:lang w:val="en-GB"/>
        </w:rPr>
        <w:t>not</w:t>
      </w:r>
      <w:r w:rsidR="001512E3">
        <w:rPr>
          <w:lang w:val="en-GB"/>
        </w:rPr>
        <w:t xml:space="preserve"> as an</w:t>
      </w:r>
      <w:r w:rsidR="00B2398C">
        <w:rPr>
          <w:lang w:val="en-GB"/>
        </w:rPr>
        <w:t xml:space="preserve"> inherent</w:t>
      </w:r>
      <w:r w:rsidR="001512E3">
        <w:rPr>
          <w:lang w:val="en-GB"/>
        </w:rPr>
        <w:t xml:space="preserve"> feature of</w:t>
      </w:r>
      <w:r w:rsidR="00B2398C">
        <w:rPr>
          <w:lang w:val="en-GB"/>
        </w:rPr>
        <w:t xml:space="preserve"> </w:t>
      </w:r>
      <w:r w:rsidR="00351CEB">
        <w:rPr>
          <w:lang w:val="en-GB"/>
        </w:rPr>
        <w:t>play texts</w:t>
      </w:r>
      <w:r w:rsidR="00343423">
        <w:rPr>
          <w:lang w:val="en-GB"/>
        </w:rPr>
        <w:t xml:space="preserve"> </w:t>
      </w:r>
      <w:r w:rsidR="001512E3">
        <w:rPr>
          <w:lang w:val="en-GB"/>
        </w:rPr>
        <w:t xml:space="preserve">but as </w:t>
      </w:r>
      <w:r w:rsidR="00343423">
        <w:rPr>
          <w:lang w:val="en-GB"/>
        </w:rPr>
        <w:t>the result</w:t>
      </w:r>
      <w:r w:rsidR="00AB73AB">
        <w:rPr>
          <w:lang w:val="en-GB"/>
        </w:rPr>
        <w:t xml:space="preserve"> of</w:t>
      </w:r>
      <w:r w:rsidR="00AF2F55">
        <w:rPr>
          <w:lang w:val="en-GB"/>
        </w:rPr>
        <w:t xml:space="preserve"> external factors</w:t>
      </w:r>
      <w:r w:rsidR="00351CEB">
        <w:rPr>
          <w:lang w:val="en-GB"/>
        </w:rPr>
        <w:t>,</w:t>
      </w:r>
      <w:r w:rsidR="00630D7B">
        <w:rPr>
          <w:lang w:val="en-GB"/>
        </w:rPr>
        <w:t xml:space="preserve"> is explicitly investigated</w:t>
      </w:r>
      <w:r w:rsidR="00AF2F55">
        <w:rPr>
          <w:lang w:val="en-GB"/>
        </w:rPr>
        <w:t xml:space="preserve"> by </w:t>
      </w:r>
      <w:proofErr w:type="spellStart"/>
      <w:r w:rsidR="0037037C">
        <w:rPr>
          <w:lang w:val="en-GB"/>
        </w:rPr>
        <w:t>Espasa</w:t>
      </w:r>
      <w:proofErr w:type="spellEnd"/>
      <w:r w:rsidR="00AB73AB">
        <w:rPr>
          <w:lang w:val="en-GB"/>
        </w:rPr>
        <w:t>, who</w:t>
      </w:r>
      <w:r w:rsidR="00AF2F55">
        <w:rPr>
          <w:lang w:val="en-GB"/>
        </w:rPr>
        <w:t xml:space="preserve"> </w:t>
      </w:r>
      <w:r w:rsidR="00AB73AB">
        <w:rPr>
          <w:lang w:val="en-GB"/>
        </w:rPr>
        <w:t>analyses</w:t>
      </w:r>
      <w:r w:rsidR="00AF2F55">
        <w:rPr>
          <w:lang w:val="en-GB"/>
        </w:rPr>
        <w:t xml:space="preserve"> </w:t>
      </w:r>
      <w:proofErr w:type="spellStart"/>
      <w:r w:rsidR="00AF2F55">
        <w:rPr>
          <w:lang w:val="en-GB"/>
        </w:rPr>
        <w:t>performability</w:t>
      </w:r>
      <w:proofErr w:type="spellEnd"/>
      <w:r w:rsidR="00AF2F55">
        <w:rPr>
          <w:lang w:val="en-GB"/>
        </w:rPr>
        <w:t xml:space="preserve"> </w:t>
      </w:r>
      <w:r w:rsidR="00AB73AB">
        <w:rPr>
          <w:lang w:val="en-GB"/>
        </w:rPr>
        <w:t>at three different levels</w:t>
      </w:r>
      <w:proofErr w:type="gramEnd"/>
      <w:r w:rsidR="00AB73AB">
        <w:rPr>
          <w:lang w:val="en-GB"/>
        </w:rPr>
        <w:t xml:space="preserve">. </w:t>
      </w:r>
      <w:proofErr w:type="spellStart"/>
      <w:r w:rsidR="00630D7B">
        <w:rPr>
          <w:lang w:val="en-GB"/>
        </w:rPr>
        <w:t>Performability</w:t>
      </w:r>
      <w:proofErr w:type="spellEnd"/>
      <w:r w:rsidR="00630D7B">
        <w:rPr>
          <w:lang w:val="en-GB"/>
        </w:rPr>
        <w:t xml:space="preserve"> </w:t>
      </w:r>
      <w:proofErr w:type="gramStart"/>
      <w:r w:rsidR="00630D7B">
        <w:rPr>
          <w:lang w:val="en-GB"/>
        </w:rPr>
        <w:t xml:space="preserve">is </w:t>
      </w:r>
      <w:r w:rsidR="00351CEB">
        <w:rPr>
          <w:lang w:val="en-GB"/>
        </w:rPr>
        <w:t>examined</w:t>
      </w:r>
      <w:proofErr w:type="gramEnd"/>
      <w:r w:rsidR="00351CEB">
        <w:rPr>
          <w:lang w:val="en-GB"/>
        </w:rPr>
        <w:t xml:space="preserve"> from the textual, theatrical and ideological point</w:t>
      </w:r>
      <w:r w:rsidR="00630D7B">
        <w:rPr>
          <w:lang w:val="en-GB"/>
        </w:rPr>
        <w:t>s</w:t>
      </w:r>
      <w:r w:rsidR="00351CEB">
        <w:rPr>
          <w:lang w:val="en-GB"/>
        </w:rPr>
        <w:t xml:space="preserve"> of view. </w:t>
      </w:r>
      <w:r w:rsidR="00CC5229">
        <w:rPr>
          <w:lang w:val="en-GB"/>
        </w:rPr>
        <w:t xml:space="preserve">She first defines </w:t>
      </w:r>
      <w:proofErr w:type="spellStart"/>
      <w:r w:rsidR="00CC5229">
        <w:rPr>
          <w:lang w:val="en-GB"/>
        </w:rPr>
        <w:t>performability</w:t>
      </w:r>
      <w:proofErr w:type="spellEnd"/>
      <w:r w:rsidR="00CC5229">
        <w:rPr>
          <w:lang w:val="en-GB"/>
        </w:rPr>
        <w:t xml:space="preserve"> from a </w:t>
      </w:r>
      <w:r w:rsidR="00630D7B">
        <w:rPr>
          <w:lang w:val="en-GB"/>
        </w:rPr>
        <w:t>textual viewpoint as “the intent</w:t>
      </w:r>
      <w:r w:rsidR="00CC5229">
        <w:rPr>
          <w:lang w:val="en-GB"/>
        </w:rPr>
        <w:t>ion of underlining the fluency of the translated text” and from a theatrical point of view as “a whole set of strategies of cultural adaptat</w:t>
      </w:r>
      <w:r w:rsidR="00EC5117">
        <w:rPr>
          <w:lang w:val="en-GB"/>
        </w:rPr>
        <w:t>ion” (</w:t>
      </w:r>
      <w:proofErr w:type="spellStart"/>
      <w:r w:rsidR="0037037C">
        <w:rPr>
          <w:lang w:val="en-GB"/>
        </w:rPr>
        <w:t>Espasa</w:t>
      </w:r>
      <w:proofErr w:type="spellEnd"/>
      <w:r w:rsidR="007900EA">
        <w:rPr>
          <w:lang w:val="en-GB"/>
        </w:rPr>
        <w:t xml:space="preserve"> </w:t>
      </w:r>
      <w:r w:rsidR="00EC5117">
        <w:rPr>
          <w:lang w:val="en-GB"/>
        </w:rPr>
        <w:t xml:space="preserve">2000: 50). </w:t>
      </w:r>
      <w:r w:rsidR="00EC5117" w:rsidRPr="008103FC">
        <w:rPr>
          <w:lang w:val="en-GB"/>
        </w:rPr>
        <w:t xml:space="preserve">More interestingly, however, </w:t>
      </w:r>
      <w:r w:rsidR="009970E0" w:rsidRPr="008103FC">
        <w:rPr>
          <w:lang w:val="en-GB"/>
        </w:rPr>
        <w:t xml:space="preserve">from an ideological point of view, </w:t>
      </w:r>
      <w:proofErr w:type="spellStart"/>
      <w:r w:rsidR="009970E0" w:rsidRPr="008103FC">
        <w:rPr>
          <w:lang w:val="en-GB"/>
        </w:rPr>
        <w:t>performability</w:t>
      </w:r>
      <w:proofErr w:type="spellEnd"/>
      <w:r w:rsidR="00EC5117" w:rsidRPr="008103FC">
        <w:rPr>
          <w:lang w:val="en-GB"/>
        </w:rPr>
        <w:t xml:space="preserve"> is</w:t>
      </w:r>
      <w:r w:rsidR="009970E0" w:rsidRPr="008103FC">
        <w:rPr>
          <w:lang w:val="en-GB"/>
        </w:rPr>
        <w:t xml:space="preserve"> seen</w:t>
      </w:r>
      <w:r w:rsidR="00EC5117" w:rsidRPr="008103FC">
        <w:rPr>
          <w:lang w:val="en-GB"/>
        </w:rPr>
        <w:t xml:space="preserve"> not only </w:t>
      </w:r>
      <w:r w:rsidR="009970E0" w:rsidRPr="008103FC">
        <w:rPr>
          <w:lang w:val="en-GB"/>
        </w:rPr>
        <w:t xml:space="preserve">as </w:t>
      </w:r>
      <w:r w:rsidR="00EC5117" w:rsidRPr="008103FC">
        <w:rPr>
          <w:lang w:val="en-GB"/>
        </w:rPr>
        <w:t>influenced by textual and theatrical practices, but also</w:t>
      </w:r>
      <w:r w:rsidR="009970E0" w:rsidRPr="008103FC">
        <w:rPr>
          <w:lang w:val="en-GB"/>
        </w:rPr>
        <w:t xml:space="preserve"> </w:t>
      </w:r>
      <w:r w:rsidR="00EC5117" w:rsidRPr="008103FC">
        <w:rPr>
          <w:lang w:val="en-GB"/>
        </w:rPr>
        <w:t xml:space="preserve">by the complex negotiation of </w:t>
      </w:r>
      <w:r w:rsidR="009E5EF1" w:rsidRPr="008103FC">
        <w:rPr>
          <w:lang w:val="en-GB"/>
        </w:rPr>
        <w:t>the various components of the production process</w:t>
      </w:r>
      <w:r w:rsidR="009E5EF1">
        <w:rPr>
          <w:lang w:val="en-GB"/>
        </w:rPr>
        <w:t xml:space="preserve">: “it is crucial to consider who has power in a theatre company to decide what is performable – and what is </w:t>
      </w:r>
      <w:r w:rsidR="00AC210D">
        <w:rPr>
          <w:lang w:val="en-GB"/>
        </w:rPr>
        <w:t>ruled</w:t>
      </w:r>
      <w:r w:rsidR="007900EA">
        <w:rPr>
          <w:lang w:val="en-GB"/>
        </w:rPr>
        <w:t xml:space="preserve"> out as </w:t>
      </w:r>
      <w:proofErr w:type="spellStart"/>
      <w:r w:rsidR="007900EA">
        <w:rPr>
          <w:lang w:val="en-GB"/>
        </w:rPr>
        <w:t>un</w:t>
      </w:r>
      <w:r w:rsidR="009E5EF1">
        <w:rPr>
          <w:lang w:val="en-GB"/>
        </w:rPr>
        <w:t>performable</w:t>
      </w:r>
      <w:proofErr w:type="spellEnd"/>
      <w:r w:rsidR="009E5EF1">
        <w:rPr>
          <w:lang w:val="en-GB"/>
        </w:rPr>
        <w:t xml:space="preserve">. Thus, </w:t>
      </w:r>
      <w:proofErr w:type="spellStart"/>
      <w:r w:rsidR="009E5EF1">
        <w:rPr>
          <w:lang w:val="en-GB"/>
        </w:rPr>
        <w:t>performability</w:t>
      </w:r>
      <w:proofErr w:type="spellEnd"/>
      <w:r w:rsidR="009E5EF1">
        <w:rPr>
          <w:lang w:val="en-GB"/>
        </w:rPr>
        <w:t xml:space="preserve"> is sh</w:t>
      </w:r>
      <w:r w:rsidR="007900EA">
        <w:rPr>
          <w:lang w:val="en-GB"/>
        </w:rPr>
        <w:t>aped by a question of status” (</w:t>
      </w:r>
      <w:proofErr w:type="spellStart"/>
      <w:r w:rsidR="0037037C">
        <w:rPr>
          <w:lang w:val="en-GB"/>
        </w:rPr>
        <w:t>Espasa</w:t>
      </w:r>
      <w:proofErr w:type="spellEnd"/>
      <w:r w:rsidR="007900EA">
        <w:rPr>
          <w:lang w:val="en-GB"/>
        </w:rPr>
        <w:t xml:space="preserve"> 2</w:t>
      </w:r>
      <w:r w:rsidR="009E5EF1">
        <w:rPr>
          <w:lang w:val="en-GB"/>
        </w:rPr>
        <w:t>000: 56). Rather than being dismissive of the complex chain of participants</w:t>
      </w:r>
      <w:r w:rsidR="00AC210D">
        <w:rPr>
          <w:lang w:val="en-GB"/>
        </w:rPr>
        <w:t xml:space="preserve"> and of </w:t>
      </w:r>
      <w:r w:rsidR="009E5EF1">
        <w:rPr>
          <w:lang w:val="en-GB"/>
        </w:rPr>
        <w:t>the int</w:t>
      </w:r>
      <w:r w:rsidR="00282624">
        <w:rPr>
          <w:lang w:val="en-GB"/>
        </w:rPr>
        <w:t>errelated economic factors that</w:t>
      </w:r>
      <w:r w:rsidR="009E5EF1">
        <w:rPr>
          <w:lang w:val="en-GB"/>
        </w:rPr>
        <w:t xml:space="preserve"> contribute to drama translation</w:t>
      </w:r>
      <w:r w:rsidR="00DF441D">
        <w:rPr>
          <w:lang w:val="en-GB"/>
        </w:rPr>
        <w:t xml:space="preserve">, </w:t>
      </w:r>
      <w:proofErr w:type="spellStart"/>
      <w:r w:rsidR="0037037C">
        <w:rPr>
          <w:lang w:val="en-GB"/>
        </w:rPr>
        <w:t>Espasa</w:t>
      </w:r>
      <w:proofErr w:type="spellEnd"/>
      <w:r w:rsidR="009E5EF1">
        <w:rPr>
          <w:lang w:val="en-GB"/>
        </w:rPr>
        <w:t xml:space="preserve"> </w:t>
      </w:r>
      <w:r w:rsidR="00AC210D">
        <w:rPr>
          <w:lang w:val="en-GB"/>
        </w:rPr>
        <w:t xml:space="preserve">views positively this process of negotiation as an explanatory factor of </w:t>
      </w:r>
      <w:proofErr w:type="spellStart"/>
      <w:r w:rsidR="00AC210D">
        <w:rPr>
          <w:lang w:val="en-GB"/>
        </w:rPr>
        <w:t>performability</w:t>
      </w:r>
      <w:proofErr w:type="spellEnd"/>
      <w:r w:rsidR="00AC210D">
        <w:rPr>
          <w:lang w:val="en-GB"/>
        </w:rPr>
        <w:t>. In fact, she concludes: “I would argue for putting theatre ideology and power negotiation</w:t>
      </w:r>
      <w:r w:rsidR="009970E0">
        <w:rPr>
          <w:lang w:val="en-GB"/>
        </w:rPr>
        <w:t xml:space="preserve"> at the heart of </w:t>
      </w:r>
      <w:proofErr w:type="spellStart"/>
      <w:r w:rsidR="009970E0">
        <w:rPr>
          <w:lang w:val="en-GB"/>
        </w:rPr>
        <w:t>performability</w:t>
      </w:r>
      <w:proofErr w:type="spellEnd"/>
      <w:r w:rsidR="009970E0">
        <w:rPr>
          <w:lang w:val="en-GB"/>
        </w:rPr>
        <w:t xml:space="preserve"> </w:t>
      </w:r>
      <w:r w:rsidR="00AC210D">
        <w:rPr>
          <w:lang w:val="en-GB"/>
        </w:rPr>
        <w:t xml:space="preserve">and make such textual and theatrical factors as </w:t>
      </w:r>
      <w:proofErr w:type="spellStart"/>
      <w:r w:rsidR="00AC210D">
        <w:rPr>
          <w:lang w:val="en-GB"/>
        </w:rPr>
        <w:t>speakability</w:t>
      </w:r>
      <w:proofErr w:type="spellEnd"/>
      <w:r w:rsidR="00AC210D">
        <w:rPr>
          <w:lang w:val="en-GB"/>
        </w:rPr>
        <w:t xml:space="preserve"> and playability relative to it” (</w:t>
      </w:r>
      <w:proofErr w:type="spellStart"/>
      <w:r w:rsidR="00844A1C">
        <w:rPr>
          <w:lang w:val="en-GB"/>
        </w:rPr>
        <w:t>Espas</w:t>
      </w:r>
      <w:r w:rsidR="007900EA">
        <w:rPr>
          <w:lang w:val="en-GB"/>
        </w:rPr>
        <w:t>a</w:t>
      </w:r>
      <w:proofErr w:type="spellEnd"/>
      <w:r w:rsidR="007900EA">
        <w:rPr>
          <w:lang w:val="en-GB"/>
        </w:rPr>
        <w:t xml:space="preserve"> </w:t>
      </w:r>
      <w:r w:rsidR="00AC210D">
        <w:rPr>
          <w:lang w:val="en-GB"/>
        </w:rPr>
        <w:t>2000: 58).</w:t>
      </w:r>
    </w:p>
    <w:p w:rsidR="00DF441D" w:rsidRDefault="00282624" w:rsidP="00462977">
      <w:pPr>
        <w:spacing w:line="360" w:lineRule="auto"/>
        <w:ind w:firstLine="284"/>
        <w:rPr>
          <w:lang w:val="en-GB"/>
        </w:rPr>
      </w:pPr>
      <w:r>
        <w:rPr>
          <w:lang w:val="en-GB"/>
        </w:rPr>
        <w:t xml:space="preserve">It is </w:t>
      </w:r>
      <w:r w:rsidR="009970E0">
        <w:rPr>
          <w:lang w:val="en-GB"/>
        </w:rPr>
        <w:t>clear that all</w:t>
      </w:r>
      <w:r w:rsidR="003F7DC7">
        <w:rPr>
          <w:lang w:val="en-GB"/>
        </w:rPr>
        <w:t xml:space="preserve"> </w:t>
      </w:r>
      <w:r w:rsidR="007E2317">
        <w:rPr>
          <w:lang w:val="en-GB"/>
        </w:rPr>
        <w:t>attempt</w:t>
      </w:r>
      <w:r w:rsidR="009970E0">
        <w:rPr>
          <w:lang w:val="en-GB"/>
        </w:rPr>
        <w:t>s</w:t>
      </w:r>
      <w:r w:rsidR="007E2317">
        <w:rPr>
          <w:lang w:val="en-GB"/>
        </w:rPr>
        <w:t xml:space="preserve"> to define</w:t>
      </w:r>
      <w:r w:rsidR="00DF441D">
        <w:rPr>
          <w:lang w:val="en-GB"/>
        </w:rPr>
        <w:t xml:space="preserve"> </w:t>
      </w:r>
      <w:proofErr w:type="spellStart"/>
      <w:r w:rsidR="00DF441D">
        <w:rPr>
          <w:lang w:val="en-GB"/>
        </w:rPr>
        <w:t>perform</w:t>
      </w:r>
      <w:r w:rsidR="00E27CAE">
        <w:rPr>
          <w:lang w:val="en-GB"/>
        </w:rPr>
        <w:t>ability</w:t>
      </w:r>
      <w:proofErr w:type="spellEnd"/>
      <w:r w:rsidR="003F7DC7">
        <w:rPr>
          <w:lang w:val="en-GB"/>
        </w:rPr>
        <w:t xml:space="preserve"> </w:t>
      </w:r>
      <w:r w:rsidR="00AC17CE">
        <w:rPr>
          <w:lang w:val="en-GB"/>
        </w:rPr>
        <w:t>as a unified notion</w:t>
      </w:r>
      <w:r w:rsidR="009970E0">
        <w:rPr>
          <w:lang w:val="en-GB"/>
        </w:rPr>
        <w:t xml:space="preserve"> have</w:t>
      </w:r>
      <w:r w:rsidR="007E2317">
        <w:rPr>
          <w:lang w:val="en-GB"/>
        </w:rPr>
        <w:t xml:space="preserve"> proven unsuccessful, </w:t>
      </w:r>
      <w:r w:rsidR="00AC17CE">
        <w:rPr>
          <w:lang w:val="en-GB"/>
        </w:rPr>
        <w:t xml:space="preserve">as </w:t>
      </w:r>
      <w:proofErr w:type="spellStart"/>
      <w:r w:rsidR="00844A1C">
        <w:rPr>
          <w:lang w:val="en-GB"/>
        </w:rPr>
        <w:t>Espa</w:t>
      </w:r>
      <w:r w:rsidR="003F7DC7">
        <w:rPr>
          <w:lang w:val="en-GB"/>
        </w:rPr>
        <w:t>sa’s</w:t>
      </w:r>
      <w:proofErr w:type="spellEnd"/>
      <w:r w:rsidR="003F7DC7">
        <w:rPr>
          <w:lang w:val="en-GB"/>
        </w:rPr>
        <w:t xml:space="preserve"> informative article</w:t>
      </w:r>
      <w:r w:rsidR="00AC17CE">
        <w:rPr>
          <w:lang w:val="en-GB"/>
        </w:rPr>
        <w:t xml:space="preserve"> testifies. In some quarters, however, </w:t>
      </w:r>
      <w:proofErr w:type="spellStart"/>
      <w:r w:rsidR="009970E0">
        <w:rPr>
          <w:lang w:val="en-GB"/>
        </w:rPr>
        <w:t>performability</w:t>
      </w:r>
      <w:proofErr w:type="spellEnd"/>
      <w:r w:rsidR="009970E0">
        <w:rPr>
          <w:lang w:val="en-GB"/>
        </w:rPr>
        <w:t xml:space="preserve"> </w:t>
      </w:r>
      <w:r w:rsidR="00AC17CE">
        <w:rPr>
          <w:lang w:val="en-GB"/>
        </w:rPr>
        <w:t xml:space="preserve">has </w:t>
      </w:r>
      <w:r w:rsidR="003F7DC7">
        <w:rPr>
          <w:lang w:val="en-GB"/>
        </w:rPr>
        <w:t xml:space="preserve">nonetheless </w:t>
      </w:r>
      <w:r w:rsidR="002959D6">
        <w:rPr>
          <w:lang w:val="en-GB"/>
        </w:rPr>
        <w:t>repres</w:t>
      </w:r>
      <w:r w:rsidR="00AC17CE">
        <w:rPr>
          <w:lang w:val="en-GB"/>
        </w:rPr>
        <w:t>ented</w:t>
      </w:r>
      <w:r w:rsidR="003F7DC7">
        <w:rPr>
          <w:lang w:val="en-GB"/>
        </w:rPr>
        <w:t xml:space="preserve"> an inescapable intrinsic quality</w:t>
      </w:r>
      <w:r w:rsidR="008501A0">
        <w:rPr>
          <w:lang w:val="en-GB"/>
        </w:rPr>
        <w:t xml:space="preserve"> </w:t>
      </w:r>
      <w:r w:rsidR="00E66035">
        <w:rPr>
          <w:lang w:val="en-GB"/>
        </w:rPr>
        <w:t xml:space="preserve">of translation for the stage. </w:t>
      </w:r>
      <w:proofErr w:type="spellStart"/>
      <w:r w:rsidR="009970E0" w:rsidRPr="008103FC">
        <w:rPr>
          <w:lang w:val="en-GB"/>
        </w:rPr>
        <w:t>Serpieri</w:t>
      </w:r>
      <w:proofErr w:type="spellEnd"/>
      <w:r w:rsidR="009970E0" w:rsidRPr="008103FC">
        <w:rPr>
          <w:lang w:val="en-GB"/>
        </w:rPr>
        <w:t xml:space="preserve">, </w:t>
      </w:r>
      <w:r w:rsidR="001052A2" w:rsidRPr="008103FC">
        <w:rPr>
          <w:lang w:val="en-GB"/>
        </w:rPr>
        <w:t>a</w:t>
      </w:r>
      <w:r w:rsidR="007900EA" w:rsidRPr="008103FC">
        <w:rPr>
          <w:lang w:val="en-GB"/>
        </w:rPr>
        <w:t xml:space="preserve">cademic </w:t>
      </w:r>
      <w:r w:rsidRPr="008103FC">
        <w:rPr>
          <w:lang w:val="en-GB"/>
        </w:rPr>
        <w:t>and translator</w:t>
      </w:r>
      <w:r w:rsidR="009970E0" w:rsidRPr="008103FC">
        <w:rPr>
          <w:lang w:val="en-GB"/>
        </w:rPr>
        <w:t>,</w:t>
      </w:r>
      <w:r w:rsidR="00E66035" w:rsidRPr="008103FC">
        <w:rPr>
          <w:lang w:val="en-GB"/>
        </w:rPr>
        <w:t xml:space="preserve"> </w:t>
      </w:r>
      <w:r w:rsidR="00F27231" w:rsidRPr="008103FC">
        <w:rPr>
          <w:lang w:val="en-GB"/>
        </w:rPr>
        <w:t xml:space="preserve">has </w:t>
      </w:r>
      <w:r w:rsidR="00E66035" w:rsidRPr="008103FC">
        <w:rPr>
          <w:lang w:val="en-GB"/>
        </w:rPr>
        <w:t xml:space="preserve">contributed to the debate on </w:t>
      </w:r>
      <w:proofErr w:type="spellStart"/>
      <w:r w:rsidR="00E66035" w:rsidRPr="008103FC">
        <w:rPr>
          <w:lang w:val="en-GB"/>
        </w:rPr>
        <w:t>performabili</w:t>
      </w:r>
      <w:r w:rsidR="009970E0" w:rsidRPr="008103FC">
        <w:rPr>
          <w:lang w:val="en-GB"/>
        </w:rPr>
        <w:t>ty</w:t>
      </w:r>
      <w:proofErr w:type="spellEnd"/>
      <w:r w:rsidR="009970E0" w:rsidRPr="008103FC">
        <w:rPr>
          <w:lang w:val="en-GB"/>
        </w:rPr>
        <w:t xml:space="preserve"> since the late 1970s and has admitted to</w:t>
      </w:r>
      <w:r w:rsidR="00F27231" w:rsidRPr="008103FC">
        <w:rPr>
          <w:lang w:val="en-GB"/>
        </w:rPr>
        <w:t xml:space="preserve"> being primarily interested to see if </w:t>
      </w:r>
      <w:r w:rsidR="00E66035" w:rsidRPr="008103FC">
        <w:rPr>
          <w:lang w:val="en-GB"/>
        </w:rPr>
        <w:t xml:space="preserve">his </w:t>
      </w:r>
      <w:r w:rsidR="008103FC" w:rsidRPr="008103FC">
        <w:rPr>
          <w:lang w:val="en-GB"/>
        </w:rPr>
        <w:t>translations of several Shakespearean</w:t>
      </w:r>
      <w:r w:rsidR="00E66035" w:rsidRPr="008103FC">
        <w:rPr>
          <w:lang w:val="en-GB"/>
        </w:rPr>
        <w:t xml:space="preserve"> </w:t>
      </w:r>
      <w:r w:rsidR="008103FC" w:rsidRPr="008103FC">
        <w:rPr>
          <w:lang w:val="en-GB"/>
        </w:rPr>
        <w:t xml:space="preserve">plays </w:t>
      </w:r>
      <w:r w:rsidR="00F27231" w:rsidRPr="008103FC">
        <w:rPr>
          <w:lang w:val="en-GB"/>
        </w:rPr>
        <w:t>in</w:t>
      </w:r>
      <w:r w:rsidR="009970E0" w:rsidRPr="008103FC">
        <w:rPr>
          <w:lang w:val="en-GB"/>
        </w:rPr>
        <w:t>to Italian were</w:t>
      </w:r>
      <w:r w:rsidR="00F27231" w:rsidRPr="008103FC">
        <w:rPr>
          <w:lang w:val="en-GB"/>
        </w:rPr>
        <w:t xml:space="preserve"> </w:t>
      </w:r>
      <w:r w:rsidR="00E66035" w:rsidRPr="008103FC">
        <w:rPr>
          <w:lang w:val="en-GB"/>
        </w:rPr>
        <w:t>‘performable’</w:t>
      </w:r>
      <w:r w:rsidR="00152D1E" w:rsidRPr="008103FC">
        <w:rPr>
          <w:lang w:val="en-GB"/>
        </w:rPr>
        <w:t>. In his</w:t>
      </w:r>
      <w:r w:rsidR="009970E0" w:rsidRPr="008103FC">
        <w:rPr>
          <w:lang w:val="en-GB"/>
        </w:rPr>
        <w:t xml:space="preserve"> 1978</w:t>
      </w:r>
      <w:r w:rsidR="00627786" w:rsidRPr="008103FC">
        <w:rPr>
          <w:lang w:val="en-GB"/>
        </w:rPr>
        <w:t xml:space="preserve"> Italian version of </w:t>
      </w:r>
      <w:r w:rsidR="00627786" w:rsidRPr="008103FC">
        <w:rPr>
          <w:i/>
          <w:lang w:val="en-GB"/>
        </w:rPr>
        <w:t>Hamlet</w:t>
      </w:r>
      <w:r w:rsidR="00627786" w:rsidRPr="008103FC">
        <w:rPr>
          <w:lang w:val="en-GB"/>
        </w:rPr>
        <w:t xml:space="preserve">, for example, the actor playing Claudius declared </w:t>
      </w:r>
      <w:r w:rsidR="003D0854" w:rsidRPr="008103FC">
        <w:rPr>
          <w:lang w:val="en-GB"/>
        </w:rPr>
        <w:t xml:space="preserve">during rehearsals </w:t>
      </w:r>
      <w:r w:rsidR="00152D1E" w:rsidRPr="008103FC">
        <w:rPr>
          <w:lang w:val="en-GB"/>
        </w:rPr>
        <w:t>his inability to articulate</w:t>
      </w:r>
      <w:r w:rsidR="00627786" w:rsidRPr="008103FC">
        <w:rPr>
          <w:lang w:val="en-GB"/>
        </w:rPr>
        <w:t xml:space="preserve"> the first speech of the king at the be</w:t>
      </w:r>
      <w:r w:rsidR="003D0854" w:rsidRPr="008103FC">
        <w:rPr>
          <w:lang w:val="en-GB"/>
        </w:rPr>
        <w:t>gi</w:t>
      </w:r>
      <w:r w:rsidR="00152D1E" w:rsidRPr="008103FC">
        <w:rPr>
          <w:lang w:val="en-GB"/>
        </w:rPr>
        <w:t>nning of Act I, scene 2.</w:t>
      </w:r>
      <w:r w:rsidR="00627786" w:rsidRPr="008103FC">
        <w:rPr>
          <w:lang w:val="en-GB"/>
        </w:rPr>
        <w:t xml:space="preserve"> </w:t>
      </w:r>
      <w:proofErr w:type="spellStart"/>
      <w:r w:rsidR="00152D1E" w:rsidRPr="008103FC">
        <w:rPr>
          <w:lang w:val="en-GB"/>
        </w:rPr>
        <w:t>Serpieri</w:t>
      </w:r>
      <w:proofErr w:type="spellEnd"/>
      <w:r w:rsidR="00152D1E" w:rsidRPr="008103FC">
        <w:rPr>
          <w:lang w:val="en-GB"/>
        </w:rPr>
        <w:t xml:space="preserve">, in fact, had respected the rhetorical coordination of the original </w:t>
      </w:r>
      <w:r w:rsidR="003D0854" w:rsidRPr="008103FC">
        <w:rPr>
          <w:lang w:val="en-GB"/>
        </w:rPr>
        <w:t xml:space="preserve">- parallelisms, </w:t>
      </w:r>
      <w:proofErr w:type="spellStart"/>
      <w:r w:rsidR="003D0854" w:rsidRPr="008103FC">
        <w:rPr>
          <w:lang w:val="en-GB"/>
        </w:rPr>
        <w:t>anaphoras</w:t>
      </w:r>
      <w:proofErr w:type="spellEnd"/>
      <w:r w:rsidR="003D0854" w:rsidRPr="008103FC">
        <w:rPr>
          <w:lang w:val="en-GB"/>
        </w:rPr>
        <w:t>, oxymora and rhythmical scansion – in order to render the sophistication of the hypocritical attitude of the character.</w:t>
      </w:r>
      <w:r w:rsidR="00152D1E" w:rsidRPr="008103FC">
        <w:rPr>
          <w:lang w:val="en-GB"/>
        </w:rPr>
        <w:t xml:space="preserve"> Once the actor was told the reason for this rhetorical complexity, he conceded that </w:t>
      </w:r>
      <w:proofErr w:type="gramStart"/>
      <w:r w:rsidR="00152D1E" w:rsidRPr="008103FC">
        <w:rPr>
          <w:lang w:val="en-GB"/>
        </w:rPr>
        <w:t>the</w:t>
      </w:r>
      <w:r w:rsidR="001052A2" w:rsidRPr="008103FC">
        <w:rPr>
          <w:lang w:val="en-GB"/>
        </w:rPr>
        <w:t xml:space="preserve"> that</w:t>
      </w:r>
      <w:proofErr w:type="gramEnd"/>
      <w:r w:rsidR="001052A2" w:rsidRPr="008103FC">
        <w:rPr>
          <w:lang w:val="en-GB"/>
        </w:rPr>
        <w:t xml:space="preserve"> speech, even if was difficult to pronounce, would have helped him</w:t>
      </w:r>
      <w:r w:rsidR="00DA4F5F" w:rsidRPr="008103FC">
        <w:rPr>
          <w:lang w:val="en-GB"/>
        </w:rPr>
        <w:t xml:space="preserve"> to get into the character. </w:t>
      </w:r>
      <w:r w:rsidR="001052A2" w:rsidRPr="008103FC">
        <w:rPr>
          <w:lang w:val="en-GB"/>
        </w:rPr>
        <w:t xml:space="preserve">For </w:t>
      </w:r>
      <w:proofErr w:type="spellStart"/>
      <w:r w:rsidR="001052A2" w:rsidRPr="008103FC">
        <w:rPr>
          <w:lang w:val="en-GB"/>
        </w:rPr>
        <w:t>Serpieri</w:t>
      </w:r>
      <w:proofErr w:type="spellEnd"/>
      <w:r w:rsidR="001052A2" w:rsidRPr="008103FC">
        <w:rPr>
          <w:lang w:val="en-GB"/>
        </w:rPr>
        <w:t xml:space="preserve">, therefore, </w:t>
      </w:r>
      <w:proofErr w:type="spellStart"/>
      <w:r w:rsidR="001052A2" w:rsidRPr="008103FC">
        <w:rPr>
          <w:lang w:val="en-GB"/>
        </w:rPr>
        <w:t>performability</w:t>
      </w:r>
      <w:proofErr w:type="spellEnd"/>
      <w:r w:rsidR="001052A2" w:rsidRPr="008103FC">
        <w:rPr>
          <w:lang w:val="en-GB"/>
        </w:rPr>
        <w:t xml:space="preserve"> seems to be in the written word of the original and must be reproduced in translation: </w:t>
      </w:r>
      <w:r w:rsidR="00DA4F5F" w:rsidRPr="008103FC">
        <w:rPr>
          <w:lang w:val="en-GB"/>
        </w:rPr>
        <w:t>“[the translator] must recognise and reproduce as much as possible the syntax, rhetoric, and rhythm of a special language which is both literary and situational, thus performing meaning and developing action” (</w:t>
      </w:r>
      <w:proofErr w:type="spellStart"/>
      <w:r w:rsidR="007900EA" w:rsidRPr="008103FC">
        <w:rPr>
          <w:lang w:val="en-GB"/>
        </w:rPr>
        <w:t>Serpieri</w:t>
      </w:r>
      <w:proofErr w:type="spellEnd"/>
      <w:r w:rsidR="007900EA" w:rsidRPr="008103FC">
        <w:rPr>
          <w:lang w:val="en-GB"/>
        </w:rPr>
        <w:t xml:space="preserve"> </w:t>
      </w:r>
      <w:r w:rsidR="00DA4F5F" w:rsidRPr="008103FC">
        <w:rPr>
          <w:lang w:val="en-GB"/>
        </w:rPr>
        <w:t>2013: 53).</w:t>
      </w:r>
      <w:r w:rsidR="00DA4F5F">
        <w:rPr>
          <w:lang w:val="en-GB"/>
        </w:rPr>
        <w:t xml:space="preserve"> </w:t>
      </w:r>
    </w:p>
    <w:p w:rsidR="008501A0" w:rsidRDefault="008501A0" w:rsidP="00462977">
      <w:pPr>
        <w:spacing w:line="360" w:lineRule="auto"/>
        <w:ind w:firstLine="284"/>
        <w:rPr>
          <w:lang w:val="en-GB"/>
        </w:rPr>
      </w:pPr>
      <w:r>
        <w:rPr>
          <w:lang w:val="en-GB"/>
        </w:rPr>
        <w:t xml:space="preserve">Similarly, </w:t>
      </w:r>
      <w:r w:rsidR="00A1114A">
        <w:rPr>
          <w:lang w:val="en-GB"/>
        </w:rPr>
        <w:t>Johnston</w:t>
      </w:r>
      <w:r w:rsidR="00D71BDE">
        <w:rPr>
          <w:lang w:val="en-GB"/>
        </w:rPr>
        <w:t>,</w:t>
      </w:r>
      <w:r w:rsidR="00710E32">
        <w:rPr>
          <w:lang w:val="en-GB"/>
        </w:rPr>
        <w:t xml:space="preserve"> drawing on the example of the translation of Lorca’s </w:t>
      </w:r>
      <w:r w:rsidR="00710E32" w:rsidRPr="0077477B">
        <w:rPr>
          <w:i/>
          <w:lang w:val="en-GB"/>
        </w:rPr>
        <w:t>Blood Wedding</w:t>
      </w:r>
      <w:r w:rsidR="0077477B">
        <w:rPr>
          <w:lang w:val="en-GB"/>
        </w:rPr>
        <w:t>,</w:t>
      </w:r>
      <w:r w:rsidR="00710E32">
        <w:rPr>
          <w:lang w:val="en-GB"/>
        </w:rPr>
        <w:t xml:space="preserve"> states that </w:t>
      </w:r>
      <w:proofErr w:type="spellStart"/>
      <w:r w:rsidR="00710E32">
        <w:rPr>
          <w:lang w:val="en-GB"/>
        </w:rPr>
        <w:t>performability</w:t>
      </w:r>
      <w:proofErr w:type="spellEnd"/>
      <w:r w:rsidR="006B7B94">
        <w:rPr>
          <w:lang w:val="en-GB"/>
        </w:rPr>
        <w:t xml:space="preserve"> can be secured when drama translators, working with production in mind, “engage </w:t>
      </w:r>
      <w:r w:rsidR="006B7B94">
        <w:rPr>
          <w:lang w:val="en-GB"/>
        </w:rPr>
        <w:lastRenderedPageBreak/>
        <w:t>in processes that are both intra- and inter-lingual, processes that move within and across the various languages which together constitute the discourse or grammar of performance</w:t>
      </w:r>
      <w:r w:rsidR="00710E32">
        <w:rPr>
          <w:lang w:val="en-GB"/>
        </w:rPr>
        <w:t>”</w:t>
      </w:r>
      <w:r w:rsidR="00131597" w:rsidRPr="00131597">
        <w:rPr>
          <w:lang w:val="en-GB"/>
        </w:rPr>
        <w:t xml:space="preserve"> </w:t>
      </w:r>
      <w:r w:rsidR="006B7B94">
        <w:rPr>
          <w:lang w:val="en-GB"/>
        </w:rPr>
        <w:t>(</w:t>
      </w:r>
      <w:r w:rsidR="007900EA">
        <w:rPr>
          <w:lang w:val="en-GB"/>
        </w:rPr>
        <w:t xml:space="preserve">Johnston </w:t>
      </w:r>
      <w:r w:rsidR="001052A2">
        <w:rPr>
          <w:lang w:val="en-GB"/>
        </w:rPr>
        <w:t>2004</w:t>
      </w:r>
      <w:r w:rsidR="006B7B94">
        <w:rPr>
          <w:lang w:val="en-GB"/>
        </w:rPr>
        <w:t>: 28</w:t>
      </w:r>
      <w:r w:rsidR="00131597">
        <w:rPr>
          <w:lang w:val="en-GB"/>
        </w:rPr>
        <w:t xml:space="preserve">). </w:t>
      </w:r>
      <w:r w:rsidR="00D71BDE" w:rsidRPr="008103FC">
        <w:rPr>
          <w:lang w:val="en-GB"/>
        </w:rPr>
        <w:t xml:space="preserve">He </w:t>
      </w:r>
      <w:r w:rsidR="006B7B94" w:rsidRPr="008103FC">
        <w:rPr>
          <w:lang w:val="en-GB"/>
        </w:rPr>
        <w:t>adds</w:t>
      </w:r>
      <w:r w:rsidR="0077477B" w:rsidRPr="008103FC">
        <w:rPr>
          <w:lang w:val="en-GB"/>
        </w:rPr>
        <w:t xml:space="preserve"> that it is only in the performance environment that </w:t>
      </w:r>
      <w:r w:rsidR="009F2A77" w:rsidRPr="008103FC">
        <w:rPr>
          <w:lang w:val="en-GB"/>
        </w:rPr>
        <w:t>the exchange between characters becomes the</w:t>
      </w:r>
      <w:r w:rsidR="00D9520F" w:rsidRPr="008103FC">
        <w:rPr>
          <w:lang w:val="en-GB"/>
        </w:rPr>
        <w:t xml:space="preserve"> unit of dramatic discourse, and this exchange</w:t>
      </w:r>
      <w:r w:rsidR="009F2A77" w:rsidRPr="008103FC">
        <w:rPr>
          <w:lang w:val="en-GB"/>
        </w:rPr>
        <w:t xml:space="preserve"> helps to define the context of</w:t>
      </w:r>
      <w:r w:rsidR="00D71BDE" w:rsidRPr="008103FC">
        <w:rPr>
          <w:lang w:val="en-GB"/>
        </w:rPr>
        <w:t xml:space="preserve"> character interaction.</w:t>
      </w:r>
      <w:r w:rsidR="00D71BDE">
        <w:rPr>
          <w:lang w:val="en-GB"/>
        </w:rPr>
        <w:t xml:space="preserve"> In turn</w:t>
      </w:r>
      <w:r w:rsidR="009F2A77">
        <w:rPr>
          <w:lang w:val="en-GB"/>
        </w:rPr>
        <w:t xml:space="preserve">, this context is linked to the issue of characterisation and is relevant in terms of the </w:t>
      </w:r>
      <w:proofErr w:type="spellStart"/>
      <w:r w:rsidR="009F2A77">
        <w:rPr>
          <w:lang w:val="en-GB"/>
        </w:rPr>
        <w:t>performability</w:t>
      </w:r>
      <w:proofErr w:type="spellEnd"/>
      <w:r w:rsidR="009F2A77">
        <w:rPr>
          <w:lang w:val="en-GB"/>
        </w:rPr>
        <w:t xml:space="preserve"> which the translator negotiates for the actor: “</w:t>
      </w:r>
      <w:r w:rsidR="00131597">
        <w:rPr>
          <w:lang w:val="en-GB"/>
        </w:rPr>
        <w:t>the translator has travelled with the character from the source into the target language, negotiating communicat</w:t>
      </w:r>
      <w:r w:rsidR="006B7B94">
        <w:rPr>
          <w:lang w:val="en-GB"/>
        </w:rPr>
        <w:t>i</w:t>
      </w:r>
      <w:r w:rsidR="00131597">
        <w:rPr>
          <w:lang w:val="en-GB"/>
        </w:rPr>
        <w:t>ve st</w:t>
      </w:r>
      <w:r w:rsidR="006B7B94">
        <w:rPr>
          <w:lang w:val="en-GB"/>
        </w:rPr>
        <w:t xml:space="preserve">rategies, naturally occurring </w:t>
      </w:r>
      <w:proofErr w:type="spellStart"/>
      <w:r w:rsidR="006B7B94">
        <w:rPr>
          <w:lang w:val="en-GB"/>
        </w:rPr>
        <w:t>dy</w:t>
      </w:r>
      <w:r w:rsidR="00131597">
        <w:rPr>
          <w:lang w:val="en-GB"/>
        </w:rPr>
        <w:t>sfluencies</w:t>
      </w:r>
      <w:proofErr w:type="spellEnd"/>
      <w:r w:rsidR="00131597">
        <w:rPr>
          <w:lang w:val="en-GB"/>
        </w:rPr>
        <w:t>, hesitations and repetitions, and locating stylistic disl</w:t>
      </w:r>
      <w:r w:rsidR="008350D1">
        <w:rPr>
          <w:lang w:val="en-GB"/>
        </w:rPr>
        <w:t>ocation and mar</w:t>
      </w:r>
      <w:r w:rsidR="007900EA">
        <w:rPr>
          <w:lang w:val="en-GB"/>
        </w:rPr>
        <w:t>kers within these” (Johnston 2</w:t>
      </w:r>
      <w:r w:rsidR="001052A2">
        <w:rPr>
          <w:lang w:val="en-GB"/>
        </w:rPr>
        <w:t>004</w:t>
      </w:r>
      <w:r w:rsidR="00131597">
        <w:rPr>
          <w:lang w:val="en-GB"/>
        </w:rPr>
        <w:t>: 37).</w:t>
      </w:r>
    </w:p>
    <w:p w:rsidR="00282624" w:rsidRDefault="00AC17CE" w:rsidP="00462977">
      <w:pPr>
        <w:spacing w:line="360" w:lineRule="auto"/>
        <w:ind w:firstLine="284"/>
        <w:rPr>
          <w:lang w:val="en-GB"/>
        </w:rPr>
      </w:pPr>
      <w:r>
        <w:rPr>
          <w:lang w:val="en-GB"/>
        </w:rPr>
        <w:t>In conclusion</w:t>
      </w:r>
      <w:r w:rsidR="00343423">
        <w:rPr>
          <w:lang w:val="en-GB"/>
        </w:rPr>
        <w:t xml:space="preserve">, </w:t>
      </w:r>
      <w:r>
        <w:rPr>
          <w:lang w:val="en-GB"/>
        </w:rPr>
        <w:t>with th</w:t>
      </w:r>
      <w:r w:rsidR="00D9520F">
        <w:rPr>
          <w:lang w:val="en-GB"/>
        </w:rPr>
        <w:t>e notable</w:t>
      </w:r>
      <w:r>
        <w:rPr>
          <w:lang w:val="en-GB"/>
        </w:rPr>
        <w:t xml:space="preserve"> exception</w:t>
      </w:r>
      <w:r w:rsidR="00D9520F">
        <w:rPr>
          <w:lang w:val="en-GB"/>
        </w:rPr>
        <w:t xml:space="preserve">s of </w:t>
      </w:r>
      <w:proofErr w:type="spellStart"/>
      <w:r w:rsidR="00D9520F">
        <w:rPr>
          <w:lang w:val="en-GB"/>
        </w:rPr>
        <w:t>Serpieri</w:t>
      </w:r>
      <w:proofErr w:type="spellEnd"/>
      <w:r w:rsidR="00D9520F">
        <w:rPr>
          <w:lang w:val="en-GB"/>
        </w:rPr>
        <w:t xml:space="preserve"> and Johnston</w:t>
      </w:r>
      <w:r w:rsidR="00343423">
        <w:rPr>
          <w:lang w:val="en-GB"/>
        </w:rPr>
        <w:t xml:space="preserve">, it seems that </w:t>
      </w:r>
      <w:proofErr w:type="spellStart"/>
      <w:r w:rsidR="00343423">
        <w:rPr>
          <w:lang w:val="en-GB"/>
        </w:rPr>
        <w:t>performability</w:t>
      </w:r>
      <w:proofErr w:type="spellEnd"/>
      <w:r w:rsidR="00343423">
        <w:rPr>
          <w:lang w:val="en-GB"/>
        </w:rPr>
        <w:t xml:space="preserve"> is</w:t>
      </w:r>
      <w:r>
        <w:rPr>
          <w:lang w:val="en-GB"/>
        </w:rPr>
        <w:t xml:space="preserve"> </w:t>
      </w:r>
      <w:r w:rsidR="006C4541">
        <w:rPr>
          <w:lang w:val="en-GB"/>
        </w:rPr>
        <w:t>characterised by</w:t>
      </w:r>
      <w:r w:rsidR="001512E3">
        <w:rPr>
          <w:lang w:val="en-GB"/>
        </w:rPr>
        <w:t xml:space="preserve"> ‘fragmentariness’</w:t>
      </w:r>
      <w:r w:rsidR="006C4541">
        <w:rPr>
          <w:lang w:val="en-GB"/>
        </w:rPr>
        <w:t xml:space="preserve"> of definition. In the last thirty years, the more </w:t>
      </w:r>
      <w:proofErr w:type="spellStart"/>
      <w:r w:rsidR="006C4541">
        <w:rPr>
          <w:lang w:val="en-GB"/>
        </w:rPr>
        <w:t>performability</w:t>
      </w:r>
      <w:proofErr w:type="spellEnd"/>
      <w:r w:rsidR="006C4541">
        <w:rPr>
          <w:lang w:val="en-GB"/>
        </w:rPr>
        <w:t xml:space="preserve"> has become a fuzzy, vague and imprecise term, the more it has</w:t>
      </w:r>
      <w:r w:rsidR="00A10D0D">
        <w:rPr>
          <w:lang w:val="en-GB"/>
        </w:rPr>
        <w:t xml:space="preserve"> been</w:t>
      </w:r>
      <w:r w:rsidR="00270A83">
        <w:rPr>
          <w:lang w:val="en-GB"/>
        </w:rPr>
        <w:t xml:space="preserve"> </w:t>
      </w:r>
      <w:r w:rsidR="00A10D0D">
        <w:rPr>
          <w:lang w:val="en-GB"/>
        </w:rPr>
        <w:t>metaphorically described</w:t>
      </w:r>
      <w:r w:rsidR="00D9520F">
        <w:rPr>
          <w:lang w:val="en-GB"/>
        </w:rPr>
        <w:t xml:space="preserve">. </w:t>
      </w:r>
      <w:r w:rsidR="00D9520F" w:rsidRPr="008103FC">
        <w:rPr>
          <w:lang w:val="en-GB"/>
        </w:rPr>
        <w:t>In fact,</w:t>
      </w:r>
      <w:r w:rsidR="008103FC" w:rsidRPr="008103FC">
        <w:rPr>
          <w:lang w:val="en-GB"/>
        </w:rPr>
        <w:t xml:space="preserve"> </w:t>
      </w:r>
      <w:proofErr w:type="spellStart"/>
      <w:r w:rsidR="0037037C">
        <w:rPr>
          <w:lang w:val="en-GB"/>
        </w:rPr>
        <w:t>Espasa</w:t>
      </w:r>
      <w:proofErr w:type="spellEnd"/>
      <w:r w:rsidR="008103FC" w:rsidRPr="008103FC">
        <w:rPr>
          <w:lang w:val="en-GB"/>
        </w:rPr>
        <w:t xml:space="preserve"> reminds us</w:t>
      </w:r>
      <w:r w:rsidR="00D9520F" w:rsidRPr="008103FC">
        <w:rPr>
          <w:lang w:val="en-GB"/>
        </w:rPr>
        <w:t xml:space="preserve"> how</w:t>
      </w:r>
      <w:r w:rsidR="00270A83" w:rsidRPr="008103FC">
        <w:rPr>
          <w:lang w:val="en-GB"/>
        </w:rPr>
        <w:t xml:space="preserve"> metaphors can be </w:t>
      </w:r>
      <w:r w:rsidR="00D9520F" w:rsidRPr="008103FC">
        <w:rPr>
          <w:lang w:val="en-GB"/>
        </w:rPr>
        <w:t xml:space="preserve">generally </w:t>
      </w:r>
      <w:r w:rsidR="00270A83" w:rsidRPr="008103FC">
        <w:rPr>
          <w:lang w:val="en-GB"/>
        </w:rPr>
        <w:t>used as a shared language, as common ground to provide understanding between rich, diverse, and often contradictory views on stage translation</w:t>
      </w:r>
      <w:r w:rsidR="00A10D0D" w:rsidRPr="008103FC">
        <w:rPr>
          <w:lang w:val="en-GB"/>
        </w:rPr>
        <w:t xml:space="preserve"> (</w:t>
      </w:r>
      <w:proofErr w:type="spellStart"/>
      <w:r w:rsidR="0037037C">
        <w:rPr>
          <w:lang w:val="en-GB"/>
        </w:rPr>
        <w:t>Espasa</w:t>
      </w:r>
      <w:proofErr w:type="spellEnd"/>
      <w:r w:rsidR="00A10D0D" w:rsidRPr="008103FC">
        <w:rPr>
          <w:lang w:val="en-GB"/>
        </w:rPr>
        <w:t xml:space="preserve"> 2013: 38). </w:t>
      </w:r>
      <w:r w:rsidR="00D9520F" w:rsidRPr="008103FC">
        <w:rPr>
          <w:lang w:val="en-GB"/>
        </w:rPr>
        <w:t xml:space="preserve">She recalls all the </w:t>
      </w:r>
      <w:r w:rsidR="00A10D0D" w:rsidRPr="008103FC">
        <w:rPr>
          <w:lang w:val="en-GB"/>
        </w:rPr>
        <w:t>various metaphors</w:t>
      </w:r>
      <w:r w:rsidR="00D9520F" w:rsidRPr="008103FC">
        <w:rPr>
          <w:lang w:val="en-GB"/>
        </w:rPr>
        <w:t xml:space="preserve"> which have been used to describe drama translation</w:t>
      </w:r>
      <w:r w:rsidR="00F754E0" w:rsidRPr="008103FC">
        <w:rPr>
          <w:lang w:val="en-GB"/>
        </w:rPr>
        <w:t>,</w:t>
      </w:r>
      <w:r w:rsidR="00A10D0D" w:rsidRPr="008103FC">
        <w:rPr>
          <w:lang w:val="en-GB"/>
        </w:rPr>
        <w:t xml:space="preserve"> such as ‘the mask’, ‘the music score’</w:t>
      </w:r>
      <w:r w:rsidR="00F754E0" w:rsidRPr="008103FC">
        <w:rPr>
          <w:lang w:val="en-GB"/>
        </w:rPr>
        <w:t>,</w:t>
      </w:r>
      <w:r w:rsidR="00A10D0D" w:rsidRPr="008103FC">
        <w:rPr>
          <w:lang w:val="en-GB"/>
        </w:rPr>
        <w:t xml:space="preserve"> ‘the hourglass’</w:t>
      </w:r>
      <w:r w:rsidR="00F754E0" w:rsidRPr="008103FC">
        <w:rPr>
          <w:lang w:val="en-GB"/>
        </w:rPr>
        <w:t xml:space="preserve"> and </w:t>
      </w:r>
      <w:r w:rsidR="00DB7261" w:rsidRPr="008103FC">
        <w:rPr>
          <w:lang w:val="en-GB"/>
        </w:rPr>
        <w:t>‘transubstantiation’</w:t>
      </w:r>
      <w:r w:rsidR="00A10D0D" w:rsidRPr="008103FC">
        <w:rPr>
          <w:lang w:val="en-GB"/>
        </w:rPr>
        <w:t xml:space="preserve"> (</w:t>
      </w:r>
      <w:proofErr w:type="spellStart"/>
      <w:r w:rsidR="0037037C">
        <w:rPr>
          <w:lang w:val="en-GB"/>
        </w:rPr>
        <w:t>Espasa</w:t>
      </w:r>
      <w:proofErr w:type="spellEnd"/>
      <w:r w:rsidR="007900EA" w:rsidRPr="008103FC">
        <w:rPr>
          <w:lang w:val="en-GB"/>
        </w:rPr>
        <w:t xml:space="preserve"> </w:t>
      </w:r>
      <w:r w:rsidR="00A10D0D" w:rsidRPr="008103FC">
        <w:rPr>
          <w:lang w:val="en-GB"/>
        </w:rPr>
        <w:t>2013: 39-44)</w:t>
      </w:r>
      <w:r w:rsidR="00D9520F" w:rsidRPr="008103FC">
        <w:rPr>
          <w:lang w:val="en-GB"/>
        </w:rPr>
        <w:t xml:space="preserve"> and how they </w:t>
      </w:r>
      <w:r w:rsidR="00F754E0" w:rsidRPr="008103FC">
        <w:rPr>
          <w:lang w:val="en-GB"/>
        </w:rPr>
        <w:t>help</w:t>
      </w:r>
      <w:r w:rsidR="00D9520F" w:rsidRPr="008103FC">
        <w:rPr>
          <w:lang w:val="en-GB"/>
        </w:rPr>
        <w:t xml:space="preserve"> us</w:t>
      </w:r>
      <w:r w:rsidR="00F754E0" w:rsidRPr="008103FC">
        <w:rPr>
          <w:lang w:val="en-GB"/>
        </w:rPr>
        <w:t xml:space="preserve"> to </w:t>
      </w:r>
      <w:r w:rsidR="00A10D0D" w:rsidRPr="008103FC">
        <w:rPr>
          <w:lang w:val="en-GB"/>
        </w:rPr>
        <w:t xml:space="preserve">rethink the </w:t>
      </w:r>
      <w:r w:rsidR="00F754E0" w:rsidRPr="008103FC">
        <w:rPr>
          <w:lang w:val="en-GB"/>
        </w:rPr>
        <w:t xml:space="preserve">idea of </w:t>
      </w:r>
      <w:proofErr w:type="spellStart"/>
      <w:r w:rsidR="00F754E0" w:rsidRPr="008103FC">
        <w:rPr>
          <w:lang w:val="en-GB"/>
        </w:rPr>
        <w:t>performability</w:t>
      </w:r>
      <w:proofErr w:type="spellEnd"/>
      <w:r w:rsidR="00DB7261" w:rsidRPr="008103FC">
        <w:rPr>
          <w:lang w:val="en-GB"/>
        </w:rPr>
        <w:t xml:space="preserve">. </w:t>
      </w:r>
      <w:proofErr w:type="gramStart"/>
      <w:r w:rsidR="00DB7261" w:rsidRPr="008103FC">
        <w:rPr>
          <w:lang w:val="en-GB"/>
        </w:rPr>
        <w:t xml:space="preserve">The mask metaphor questions the identities of performers and characters; the music score foregrounds the </w:t>
      </w:r>
      <w:r w:rsidR="00F278A7" w:rsidRPr="008103FC">
        <w:rPr>
          <w:lang w:val="en-GB"/>
        </w:rPr>
        <w:t>relation</w:t>
      </w:r>
      <w:r w:rsidR="008103FC">
        <w:rPr>
          <w:lang w:val="en-GB"/>
        </w:rPr>
        <w:t>ship</w:t>
      </w:r>
      <w:r w:rsidR="00F278A7" w:rsidRPr="008103FC">
        <w:rPr>
          <w:lang w:val="en-GB"/>
        </w:rPr>
        <w:t xml:space="preserve"> between</w:t>
      </w:r>
      <w:r w:rsidR="00DB7261" w:rsidRPr="008103FC">
        <w:rPr>
          <w:lang w:val="en-GB"/>
        </w:rPr>
        <w:t xml:space="preserve"> written text and performance; the hourglass</w:t>
      </w:r>
      <w:r w:rsidR="008103FC">
        <w:rPr>
          <w:lang w:val="en-GB"/>
        </w:rPr>
        <w:t xml:space="preserve"> metaphor</w:t>
      </w:r>
      <w:r w:rsidR="00DB7261" w:rsidRPr="008103FC">
        <w:rPr>
          <w:lang w:val="en-GB"/>
        </w:rPr>
        <w:t xml:space="preserve"> pinpoints the connections and conflicts between culture</w:t>
      </w:r>
      <w:r w:rsidR="008103FC">
        <w:rPr>
          <w:lang w:val="en-GB"/>
        </w:rPr>
        <w:t>s</w:t>
      </w:r>
      <w:r w:rsidR="00DB7261" w:rsidRPr="008103FC">
        <w:rPr>
          <w:lang w:val="en-GB"/>
        </w:rPr>
        <w:t xml:space="preserve">, and the uneasy </w:t>
      </w:r>
      <w:r w:rsidR="002830A9" w:rsidRPr="008103FC">
        <w:rPr>
          <w:lang w:val="en-GB"/>
        </w:rPr>
        <w:t>coexistence of source and target t</w:t>
      </w:r>
      <w:r w:rsidR="00D81B50" w:rsidRPr="008103FC">
        <w:rPr>
          <w:lang w:val="en-GB"/>
        </w:rPr>
        <w:t>exts in translated performances</w:t>
      </w:r>
      <w:r w:rsidR="00D9520F" w:rsidRPr="008103FC">
        <w:rPr>
          <w:lang w:val="en-GB"/>
        </w:rPr>
        <w:t xml:space="preserve">; </w:t>
      </w:r>
      <w:r w:rsidR="002830A9" w:rsidRPr="008103FC">
        <w:rPr>
          <w:lang w:val="en-GB"/>
        </w:rPr>
        <w:t>the transubstantiatio</w:t>
      </w:r>
      <w:r w:rsidR="00D81B50" w:rsidRPr="008103FC">
        <w:rPr>
          <w:lang w:val="en-GB"/>
        </w:rPr>
        <w:t>n metaphor exemplifies the need of a community of believers for a text to be declared to be a translation (</w:t>
      </w:r>
      <w:proofErr w:type="spellStart"/>
      <w:r w:rsidR="0037037C">
        <w:rPr>
          <w:lang w:val="en-GB"/>
        </w:rPr>
        <w:t>Espasa</w:t>
      </w:r>
      <w:proofErr w:type="spellEnd"/>
      <w:r w:rsidR="007900EA" w:rsidRPr="008103FC">
        <w:rPr>
          <w:lang w:val="en-GB"/>
        </w:rPr>
        <w:t xml:space="preserve"> </w:t>
      </w:r>
      <w:r w:rsidR="00D81B50" w:rsidRPr="008103FC">
        <w:rPr>
          <w:lang w:val="en-GB"/>
        </w:rPr>
        <w:t>2013: 44-45).</w:t>
      </w:r>
      <w:proofErr w:type="gramEnd"/>
      <w:r w:rsidR="00D81B50">
        <w:rPr>
          <w:lang w:val="en-GB"/>
        </w:rPr>
        <w:t xml:space="preserve"> </w:t>
      </w:r>
      <w:r w:rsidR="001F0F1F">
        <w:rPr>
          <w:lang w:val="en-GB"/>
        </w:rPr>
        <w:t xml:space="preserve">However, the fragmentariness of </w:t>
      </w:r>
      <w:proofErr w:type="spellStart"/>
      <w:r w:rsidR="001F0F1F">
        <w:rPr>
          <w:lang w:val="en-GB"/>
        </w:rPr>
        <w:t>performability</w:t>
      </w:r>
      <w:proofErr w:type="spellEnd"/>
      <w:r w:rsidR="00C40A0E">
        <w:rPr>
          <w:lang w:val="en-GB"/>
        </w:rPr>
        <w:t xml:space="preserve"> expressed by</w:t>
      </w:r>
      <w:r w:rsidR="00C40A0E" w:rsidRPr="00C40A0E">
        <w:rPr>
          <w:lang w:val="en-GB"/>
        </w:rPr>
        <w:t xml:space="preserve"> </w:t>
      </w:r>
      <w:r w:rsidR="00C40A0E">
        <w:rPr>
          <w:lang w:val="en-GB"/>
        </w:rPr>
        <w:t xml:space="preserve">this use of metaphors </w:t>
      </w:r>
      <w:proofErr w:type="gramStart"/>
      <w:r w:rsidR="00C40A0E">
        <w:rPr>
          <w:lang w:val="en-GB"/>
        </w:rPr>
        <w:t>is also accompanied</w:t>
      </w:r>
      <w:proofErr w:type="gramEnd"/>
      <w:r w:rsidR="00C40A0E">
        <w:rPr>
          <w:lang w:val="en-GB"/>
        </w:rPr>
        <w:t xml:space="preserve"> by </w:t>
      </w:r>
      <w:r w:rsidR="00FF7E69">
        <w:rPr>
          <w:lang w:val="en-GB"/>
        </w:rPr>
        <w:t>the fragmentariness of the agency of translation, i.e.</w:t>
      </w:r>
      <w:r w:rsidR="00F212F5">
        <w:rPr>
          <w:lang w:val="en-GB"/>
        </w:rPr>
        <w:t>,</w:t>
      </w:r>
      <w:r w:rsidR="00FF7E69">
        <w:rPr>
          <w:lang w:val="en-GB"/>
        </w:rPr>
        <w:t xml:space="preserve"> </w:t>
      </w:r>
      <w:r w:rsidR="00C40A0E">
        <w:rPr>
          <w:lang w:val="en-GB"/>
        </w:rPr>
        <w:t xml:space="preserve">the various agents and roles involved in stage translation and performance. </w:t>
      </w:r>
      <w:r w:rsidR="00C40A0E" w:rsidRPr="008103FC">
        <w:rPr>
          <w:lang w:val="en-GB"/>
        </w:rPr>
        <w:t xml:space="preserve">Thus, </w:t>
      </w:r>
      <w:r w:rsidR="00A164D1" w:rsidRPr="008103FC">
        <w:rPr>
          <w:lang w:val="en-GB"/>
        </w:rPr>
        <w:t>translation become</w:t>
      </w:r>
      <w:r w:rsidR="008828D8" w:rsidRPr="008103FC">
        <w:rPr>
          <w:lang w:val="en-GB"/>
        </w:rPr>
        <w:t xml:space="preserve">s a collaborative practice that extends well </w:t>
      </w:r>
      <w:r w:rsidR="00A164D1" w:rsidRPr="008103FC">
        <w:rPr>
          <w:lang w:val="en-GB"/>
        </w:rPr>
        <w:t>beyond the text</w:t>
      </w:r>
      <w:r w:rsidR="00F44044" w:rsidRPr="008103FC">
        <w:rPr>
          <w:lang w:val="en-GB"/>
        </w:rPr>
        <w:t xml:space="preserve"> and</w:t>
      </w:r>
      <w:r w:rsidR="008828D8" w:rsidRPr="008103FC">
        <w:rPr>
          <w:lang w:val="en-GB"/>
        </w:rPr>
        <w:t xml:space="preserve"> </w:t>
      </w:r>
      <w:r w:rsidR="00F44044" w:rsidRPr="008103FC">
        <w:rPr>
          <w:lang w:val="en-GB"/>
        </w:rPr>
        <w:t xml:space="preserve">the question is no </w:t>
      </w:r>
      <w:proofErr w:type="gramStart"/>
      <w:r w:rsidR="00F44044" w:rsidRPr="008103FC">
        <w:rPr>
          <w:lang w:val="en-GB"/>
        </w:rPr>
        <w:t>longer</w:t>
      </w:r>
      <w:proofErr w:type="gramEnd"/>
      <w:r w:rsidR="008828D8" w:rsidRPr="008103FC">
        <w:rPr>
          <w:lang w:val="en-GB"/>
        </w:rPr>
        <w:t xml:space="preserve"> whether a performance represents a translated text, or </w:t>
      </w:r>
      <w:r w:rsidR="00F212F5" w:rsidRPr="008103FC">
        <w:rPr>
          <w:lang w:val="en-GB"/>
        </w:rPr>
        <w:t xml:space="preserve">whether </w:t>
      </w:r>
      <w:r w:rsidR="008828D8" w:rsidRPr="008103FC">
        <w:rPr>
          <w:lang w:val="en-GB"/>
        </w:rPr>
        <w:t xml:space="preserve">a dramatic text is performable, but </w:t>
      </w:r>
      <w:r w:rsidR="00F212F5" w:rsidRPr="008103FC">
        <w:rPr>
          <w:lang w:val="en-GB"/>
        </w:rPr>
        <w:t xml:space="preserve">what is </w:t>
      </w:r>
      <w:r w:rsidR="008828D8" w:rsidRPr="008103FC">
        <w:rPr>
          <w:lang w:val="en-GB"/>
        </w:rPr>
        <w:t>the</w:t>
      </w:r>
      <w:r w:rsidR="008828D8" w:rsidRPr="008103FC">
        <w:rPr>
          <w:i/>
          <w:lang w:val="en-GB"/>
        </w:rPr>
        <w:t xml:space="preserve"> force</w:t>
      </w:r>
      <w:r w:rsidR="008828D8" w:rsidRPr="008103FC">
        <w:rPr>
          <w:lang w:val="en-GB"/>
        </w:rPr>
        <w:t xml:space="preserve"> that the text has in performance</w:t>
      </w:r>
      <w:r w:rsidR="00F44044" w:rsidRPr="008103FC">
        <w:rPr>
          <w:lang w:val="en-GB"/>
        </w:rPr>
        <w:t>, in other words, wheth</w:t>
      </w:r>
      <w:r w:rsidR="00A730E4" w:rsidRPr="008103FC">
        <w:rPr>
          <w:lang w:val="en-GB"/>
        </w:rPr>
        <w:t>er it functions in performance</w:t>
      </w:r>
      <w:r w:rsidR="00F212F5" w:rsidRPr="008103FC">
        <w:rPr>
          <w:lang w:val="en-GB"/>
        </w:rPr>
        <w:t>.</w:t>
      </w:r>
      <w:r w:rsidR="00A43E13" w:rsidRPr="008103FC">
        <w:rPr>
          <w:lang w:val="en-GB"/>
        </w:rPr>
        <w:t xml:space="preserve"> Thus, a new notion has </w:t>
      </w:r>
      <w:r w:rsidR="00A730E4" w:rsidRPr="008103FC">
        <w:rPr>
          <w:lang w:val="en-GB"/>
        </w:rPr>
        <w:t xml:space="preserve">become the </w:t>
      </w:r>
      <w:r w:rsidR="008103FC" w:rsidRPr="008103FC">
        <w:rPr>
          <w:lang w:val="en-GB"/>
        </w:rPr>
        <w:t>object of drama translation and</w:t>
      </w:r>
      <w:r w:rsidR="00A43E13" w:rsidRPr="008103FC">
        <w:rPr>
          <w:lang w:val="en-GB"/>
        </w:rPr>
        <w:t xml:space="preserve"> </w:t>
      </w:r>
      <w:proofErr w:type="spellStart"/>
      <w:r w:rsidR="009C6BE1" w:rsidRPr="008103FC">
        <w:rPr>
          <w:lang w:val="en-GB"/>
        </w:rPr>
        <w:t>p</w:t>
      </w:r>
      <w:r w:rsidR="00F44044" w:rsidRPr="008103FC">
        <w:rPr>
          <w:lang w:val="en-GB"/>
        </w:rPr>
        <w:t>erformability</w:t>
      </w:r>
      <w:proofErr w:type="spellEnd"/>
      <w:r w:rsidR="00F44044" w:rsidRPr="008103FC">
        <w:rPr>
          <w:lang w:val="en-GB"/>
        </w:rPr>
        <w:t xml:space="preserve"> has</w:t>
      </w:r>
      <w:r w:rsidR="009C6BE1" w:rsidRPr="008103FC">
        <w:rPr>
          <w:lang w:val="en-GB"/>
        </w:rPr>
        <w:t xml:space="preserve"> definitely</w:t>
      </w:r>
      <w:r w:rsidR="00F44044" w:rsidRPr="008103FC">
        <w:rPr>
          <w:lang w:val="en-GB"/>
        </w:rPr>
        <w:t xml:space="preserve"> </w:t>
      </w:r>
      <w:r w:rsidR="009C6BE1" w:rsidRPr="008103FC">
        <w:rPr>
          <w:lang w:val="en-GB"/>
        </w:rPr>
        <w:t>given way</w:t>
      </w:r>
      <w:r w:rsidR="00A730E4" w:rsidRPr="008103FC">
        <w:rPr>
          <w:lang w:val="en-GB"/>
        </w:rPr>
        <w:t xml:space="preserve"> to performativity (Marinetti 2013: 3 emphasis mine).</w:t>
      </w:r>
    </w:p>
    <w:p w:rsidR="00D56F19" w:rsidRDefault="00D56F19" w:rsidP="00462977">
      <w:pPr>
        <w:spacing w:line="360" w:lineRule="auto"/>
        <w:ind w:firstLine="284"/>
        <w:rPr>
          <w:lang w:val="en-GB"/>
        </w:rPr>
      </w:pPr>
    </w:p>
    <w:p w:rsidR="00AC210D" w:rsidRDefault="00D56F19" w:rsidP="00462977">
      <w:pPr>
        <w:spacing w:line="360" w:lineRule="auto"/>
        <w:ind w:firstLine="284"/>
        <w:rPr>
          <w:b/>
          <w:lang w:val="en-GB"/>
        </w:rPr>
      </w:pPr>
      <w:r w:rsidRPr="0016151B">
        <w:rPr>
          <w:b/>
          <w:lang w:val="en-GB"/>
        </w:rPr>
        <w:t xml:space="preserve">Time and place in drama translation: </w:t>
      </w:r>
      <w:r w:rsidR="0016151B">
        <w:rPr>
          <w:b/>
          <w:lang w:val="en-GB"/>
        </w:rPr>
        <w:t>attempts at systematisation</w:t>
      </w:r>
    </w:p>
    <w:p w:rsidR="0016151B" w:rsidRDefault="0016151B" w:rsidP="00462977">
      <w:pPr>
        <w:spacing w:line="360" w:lineRule="auto"/>
        <w:ind w:firstLine="284"/>
        <w:rPr>
          <w:b/>
          <w:lang w:val="en-GB"/>
        </w:rPr>
      </w:pPr>
    </w:p>
    <w:p w:rsidR="00D52323" w:rsidRDefault="0045446F" w:rsidP="00462977">
      <w:pPr>
        <w:pStyle w:val="Rientrocorpodeltesto"/>
        <w:spacing w:line="360" w:lineRule="auto"/>
      </w:pPr>
      <w:r>
        <w:t xml:space="preserve">In the late eighties, </w:t>
      </w:r>
      <w:proofErr w:type="spellStart"/>
      <w:r w:rsidR="00A730E4">
        <w:t>Pavis</w:t>
      </w:r>
      <w:proofErr w:type="spellEnd"/>
      <w:r w:rsidR="00A730E4">
        <w:t xml:space="preserve"> proposed</w:t>
      </w:r>
      <w:r w:rsidR="00CA7C3E">
        <w:t xml:space="preserve"> his semiotic approach </w:t>
      </w:r>
      <w:r w:rsidR="00974E30">
        <w:t>to drama translation</w:t>
      </w:r>
      <w:r w:rsidR="00771308">
        <w:t>, which represents</w:t>
      </w:r>
      <w:r w:rsidR="00974E30">
        <w:t xml:space="preserve"> the first attempt to systematise </w:t>
      </w:r>
      <w:r w:rsidR="009E7B05">
        <w:t>this area of studies</w:t>
      </w:r>
      <w:r w:rsidR="00771308">
        <w:t xml:space="preserve"> since it became an independent discipline</w:t>
      </w:r>
      <w:r w:rsidR="00A730E4">
        <w:t xml:space="preserve">.  He </w:t>
      </w:r>
      <w:r w:rsidR="00A730E4">
        <w:lastRenderedPageBreak/>
        <w:t>maintains that</w:t>
      </w:r>
      <w:r>
        <w:t xml:space="preserve"> time and space are two fundamental factors which cannot be neglected when dealing with problems peculiar to translation for the stage: “We cannot simply translate a text linguistically: rather we confront and communicate heterogeneous cultures and situations of enunciation that are separated </w:t>
      </w:r>
      <w:r>
        <w:rPr>
          <w:i/>
          <w:iCs/>
        </w:rPr>
        <w:t>in space and time</w:t>
      </w:r>
      <w:r w:rsidR="00D52323">
        <w:t>” (</w:t>
      </w:r>
      <w:proofErr w:type="spellStart"/>
      <w:r w:rsidR="006E35C3">
        <w:t>Pavis</w:t>
      </w:r>
      <w:proofErr w:type="spellEnd"/>
      <w:r w:rsidR="006E35C3">
        <w:t xml:space="preserve"> </w:t>
      </w:r>
      <w:r w:rsidR="00D52323">
        <w:t>1989: 25).</w:t>
      </w:r>
    </w:p>
    <w:p w:rsidR="0045446F" w:rsidRDefault="00A730E4" w:rsidP="00462977">
      <w:pPr>
        <w:pStyle w:val="Rientrocorpodeltesto"/>
        <w:spacing w:line="360" w:lineRule="auto"/>
      </w:pPr>
      <w:r>
        <w:t xml:space="preserve">According to </w:t>
      </w:r>
      <w:r w:rsidRPr="008103FC">
        <w:t>his theory</w:t>
      </w:r>
      <w:r w:rsidR="0045446F">
        <w:t>, the translated text undergoes a series of transformat</w:t>
      </w:r>
      <w:r w:rsidR="00613D56">
        <w:t xml:space="preserve">ions, or, as </w:t>
      </w:r>
      <w:proofErr w:type="spellStart"/>
      <w:r w:rsidR="00613D56">
        <w:t>Pavis</w:t>
      </w:r>
      <w:proofErr w:type="spellEnd"/>
      <w:r w:rsidR="00613D56">
        <w:t xml:space="preserve"> terms them, ‘concretizations’</w:t>
      </w:r>
      <w:r w:rsidR="0045446F">
        <w:t>, in its journey from the original to that rece</w:t>
      </w:r>
      <w:r w:rsidR="00613D56">
        <w:t>ived by the audience and these ‘</w:t>
      </w:r>
      <w:r w:rsidR="0045446F">
        <w:t>concretizatio</w:t>
      </w:r>
      <w:r w:rsidR="00613D56">
        <w:t>ns’</w:t>
      </w:r>
      <w:r w:rsidR="0045446F">
        <w:t xml:space="preserve"> show how time and place inevitably change at each step of the translation process.</w:t>
      </w:r>
    </w:p>
    <w:p w:rsidR="00193CB6" w:rsidRPr="0045446F" w:rsidRDefault="00722AF0" w:rsidP="00462977">
      <w:pPr>
        <w:pStyle w:val="Rientrocorpodeltesto"/>
        <w:spacing w:line="360" w:lineRule="auto"/>
      </w:pPr>
      <w:proofErr w:type="spellStart"/>
      <w:r>
        <w:t>Pavis</w:t>
      </w:r>
      <w:proofErr w:type="spellEnd"/>
      <w:r>
        <w:t xml:space="preserve"> first</w:t>
      </w:r>
      <w:r w:rsidR="00D52323">
        <w:t xml:space="preserve"> notes that theatre translation is a ‘hermeneutic act’</w:t>
      </w:r>
      <w:r w:rsidR="00B41BDF">
        <w:t>,</w:t>
      </w:r>
      <w:r w:rsidR="00B41BDF" w:rsidRPr="0045446F">
        <w:t xml:space="preserve"> </w:t>
      </w:r>
      <w:r w:rsidR="00B41BDF">
        <w:t>“</w:t>
      </w:r>
      <w:r w:rsidR="00B41BDF" w:rsidRPr="0045446F">
        <w:t>a transaction between the source and target situations of enunciation that may glance at the source, but has its eyes chiefly on the target”</w:t>
      </w:r>
      <w:r w:rsidR="00B41BDF">
        <w:t xml:space="preserve"> (</w:t>
      </w:r>
      <w:proofErr w:type="spellStart"/>
      <w:r w:rsidR="006E35C3">
        <w:t>Pavis</w:t>
      </w:r>
      <w:proofErr w:type="spellEnd"/>
      <w:r w:rsidR="006E35C3">
        <w:t xml:space="preserve"> </w:t>
      </w:r>
      <w:r w:rsidR="00B41BDF">
        <w:t>1989:</w:t>
      </w:r>
      <w:r>
        <w:t xml:space="preserve"> 26)</w:t>
      </w:r>
      <w:r w:rsidRPr="00722AF0">
        <w:t xml:space="preserve"> </w:t>
      </w:r>
      <w:r>
        <w:t xml:space="preserve">” – in other words, </w:t>
      </w:r>
      <w:r w:rsidRPr="0045446F">
        <w:t xml:space="preserve"> in order to find out what the text source means, questions must be asked f</w:t>
      </w:r>
      <w:r w:rsidR="00A730E4">
        <w:t>rom the target language’s point-of-</w:t>
      </w:r>
      <w:r w:rsidRPr="0045446F">
        <w:t>view.</w:t>
      </w:r>
      <w:r>
        <w:t xml:space="preserve"> He then </w:t>
      </w:r>
      <w:r w:rsidR="0045446F" w:rsidRPr="0045446F">
        <w:t>reconstructs the various stages that the dramatic text goes through in its journey from the original to that received by the audience.</w:t>
      </w:r>
    </w:p>
    <w:p w:rsidR="0045446F" w:rsidRPr="0045446F" w:rsidRDefault="0045446F" w:rsidP="00462977">
      <w:pPr>
        <w:spacing w:line="360" w:lineRule="auto"/>
        <w:ind w:firstLine="360"/>
        <w:rPr>
          <w:rFonts w:ascii="Times New Roman" w:eastAsia="Times New Roman" w:hAnsi="Times New Roman" w:cs="Times New Roman"/>
          <w:lang w:val="en-GB" w:eastAsia="it-IT"/>
        </w:rPr>
      </w:pPr>
      <w:r w:rsidRPr="0045446F">
        <w:rPr>
          <w:rFonts w:ascii="Times New Roman" w:eastAsia="Times New Roman" w:hAnsi="Times New Roman" w:cs="Times New Roman"/>
          <w:lang w:val="en-GB" w:eastAsia="it-IT"/>
        </w:rPr>
        <w:t>The original text [T</w:t>
      </w:r>
      <w:r w:rsidRPr="0045446F">
        <w:rPr>
          <w:rFonts w:ascii="Times New Roman" w:eastAsia="Times New Roman" w:hAnsi="Times New Roman" w:cs="Times New Roman"/>
          <w:vertAlign w:val="subscript"/>
          <w:lang w:val="en-GB" w:eastAsia="it-IT"/>
        </w:rPr>
        <w:t>0</w:t>
      </w:r>
      <w:r w:rsidRPr="0045446F">
        <w:rPr>
          <w:rFonts w:ascii="Times New Roman" w:eastAsia="Times New Roman" w:hAnsi="Times New Roman" w:cs="Times New Roman"/>
          <w:lang w:val="en-GB" w:eastAsia="it-IT"/>
        </w:rPr>
        <w:t>] is the result of the author’s choices and formulations and is readable only in the context of its situation of enunciation, i.e., in rela</w:t>
      </w:r>
      <w:r w:rsidR="00C5435E">
        <w:rPr>
          <w:rFonts w:ascii="Times New Roman" w:eastAsia="Times New Roman" w:hAnsi="Times New Roman" w:cs="Times New Roman"/>
          <w:lang w:val="en-GB" w:eastAsia="it-IT"/>
        </w:rPr>
        <w:t xml:space="preserve">tion to the surrounding culture. </w:t>
      </w:r>
      <w:r w:rsidRPr="0045446F">
        <w:rPr>
          <w:rFonts w:ascii="Times New Roman" w:eastAsia="Times New Roman" w:hAnsi="Times New Roman" w:cs="Times New Roman"/>
          <w:lang w:val="en-GB" w:eastAsia="it-IT"/>
        </w:rPr>
        <w:t>The text of the written translation [T</w:t>
      </w:r>
      <w:r w:rsidRPr="0045446F">
        <w:rPr>
          <w:rFonts w:ascii="Times New Roman" w:eastAsia="Times New Roman" w:hAnsi="Times New Roman" w:cs="Times New Roman"/>
          <w:vertAlign w:val="subscript"/>
          <w:lang w:val="en-GB" w:eastAsia="it-IT"/>
        </w:rPr>
        <w:t>1</w:t>
      </w:r>
      <w:r w:rsidRPr="0045446F">
        <w:rPr>
          <w:rFonts w:ascii="Times New Roman" w:eastAsia="Times New Roman" w:hAnsi="Times New Roman" w:cs="Times New Roman"/>
          <w:lang w:val="en-GB" w:eastAsia="it-IT"/>
        </w:rPr>
        <w:t>] depends on the initial situation of enunciation T</w:t>
      </w:r>
      <w:r w:rsidRPr="0045446F">
        <w:rPr>
          <w:rFonts w:ascii="Times New Roman" w:eastAsia="Times New Roman" w:hAnsi="Times New Roman" w:cs="Times New Roman"/>
          <w:vertAlign w:val="subscript"/>
          <w:lang w:val="en-GB" w:eastAsia="it-IT"/>
        </w:rPr>
        <w:t>0</w:t>
      </w:r>
      <w:r w:rsidRPr="0045446F">
        <w:rPr>
          <w:rFonts w:ascii="Times New Roman" w:eastAsia="Times New Roman" w:hAnsi="Times New Roman" w:cs="Times New Roman"/>
          <w:lang w:val="en-GB" w:eastAsia="it-IT"/>
        </w:rPr>
        <w:t>, as well as on the future audience who will receive the text in later stages. The text [T</w:t>
      </w:r>
      <w:r w:rsidRPr="0045446F">
        <w:rPr>
          <w:rFonts w:ascii="Times New Roman" w:eastAsia="Times New Roman" w:hAnsi="Times New Roman" w:cs="Times New Roman"/>
          <w:vertAlign w:val="subscript"/>
          <w:lang w:val="en-GB" w:eastAsia="it-IT"/>
        </w:rPr>
        <w:t>1</w:t>
      </w:r>
      <w:r w:rsidRPr="0045446F">
        <w:rPr>
          <w:rFonts w:ascii="Times New Roman" w:eastAsia="Times New Roman" w:hAnsi="Times New Roman" w:cs="Times New Roman"/>
          <w:lang w:val="en-GB" w:eastAsia="it-IT"/>
        </w:rPr>
        <w:t xml:space="preserve">] of the translation constitutes an initial concretization: the translator </w:t>
      </w:r>
      <w:r w:rsidR="00620FDE">
        <w:rPr>
          <w:rFonts w:ascii="Times New Roman" w:eastAsia="Times New Roman" w:hAnsi="Times New Roman" w:cs="Times New Roman"/>
          <w:lang w:val="en-GB" w:eastAsia="it-IT"/>
        </w:rPr>
        <w:t xml:space="preserve">is in the position of a reader </w:t>
      </w:r>
      <w:r w:rsidRPr="0045446F">
        <w:rPr>
          <w:rFonts w:ascii="Times New Roman" w:eastAsia="Times New Roman" w:hAnsi="Times New Roman" w:cs="Times New Roman"/>
          <w:lang w:val="en-GB" w:eastAsia="it-IT"/>
        </w:rPr>
        <w:t xml:space="preserve">and </w:t>
      </w:r>
      <w:proofErr w:type="spellStart"/>
      <w:r w:rsidRPr="0045446F">
        <w:rPr>
          <w:rFonts w:ascii="Times New Roman" w:eastAsia="Times New Roman" w:hAnsi="Times New Roman" w:cs="Times New Roman"/>
          <w:i/>
          <w:lang w:val="en-GB" w:eastAsia="it-IT"/>
        </w:rPr>
        <w:t>dramaturg</w:t>
      </w:r>
      <w:proofErr w:type="spellEnd"/>
      <w:r w:rsidRPr="0045446F">
        <w:rPr>
          <w:rFonts w:ascii="Times New Roman" w:eastAsia="Times New Roman" w:hAnsi="Times New Roman" w:cs="Times New Roman"/>
          <w:lang w:val="en-GB" w:eastAsia="it-IT"/>
        </w:rPr>
        <w:t xml:space="preserve">, who makes choices from among the potential and possible indications in the text to </w:t>
      </w:r>
      <w:proofErr w:type="gramStart"/>
      <w:r w:rsidRPr="0045446F">
        <w:rPr>
          <w:rFonts w:ascii="Times New Roman" w:eastAsia="Times New Roman" w:hAnsi="Times New Roman" w:cs="Times New Roman"/>
          <w:lang w:val="en-GB" w:eastAsia="it-IT"/>
        </w:rPr>
        <w:t>be translated</w:t>
      </w:r>
      <w:proofErr w:type="gramEnd"/>
      <w:r w:rsidRPr="0045446F">
        <w:rPr>
          <w:rFonts w:ascii="Times New Roman" w:eastAsia="Times New Roman" w:hAnsi="Times New Roman" w:cs="Times New Roman"/>
          <w:lang w:val="en-GB" w:eastAsia="it-IT"/>
        </w:rPr>
        <w:t xml:space="preserve">. </w:t>
      </w:r>
      <w:r w:rsidRPr="00654E79">
        <w:rPr>
          <w:rFonts w:ascii="Times New Roman" w:eastAsia="Times New Roman" w:hAnsi="Times New Roman" w:cs="Times New Roman"/>
          <w:lang w:val="en-GB" w:eastAsia="it-IT"/>
        </w:rPr>
        <w:t xml:space="preserve">It is in this stage that some textual and linguistic microstructures </w:t>
      </w:r>
      <w:proofErr w:type="gramStart"/>
      <w:r w:rsidRPr="00654E79">
        <w:rPr>
          <w:rFonts w:ascii="Times New Roman" w:eastAsia="Times New Roman" w:hAnsi="Times New Roman" w:cs="Times New Roman"/>
          <w:lang w:val="en-GB" w:eastAsia="it-IT"/>
        </w:rPr>
        <w:t>must be reconstituted</w:t>
      </w:r>
      <w:proofErr w:type="gramEnd"/>
      <w:r w:rsidRPr="00654E79">
        <w:rPr>
          <w:rFonts w:ascii="Times New Roman" w:eastAsia="Times New Roman" w:hAnsi="Times New Roman" w:cs="Times New Roman"/>
          <w:lang w:val="en-GB" w:eastAsia="it-IT"/>
        </w:rPr>
        <w:t xml:space="preserve">, such as the plot, the system of characters, the time and space of the action, the individual traits of each character </w:t>
      </w:r>
      <w:r w:rsidR="00C5435E" w:rsidRPr="00654E79">
        <w:rPr>
          <w:rFonts w:ascii="Times New Roman" w:eastAsia="Times New Roman" w:hAnsi="Times New Roman" w:cs="Times New Roman"/>
          <w:lang w:val="en-GB" w:eastAsia="it-IT"/>
        </w:rPr>
        <w:t xml:space="preserve">as well as </w:t>
      </w:r>
      <w:r w:rsidRPr="00654E79">
        <w:rPr>
          <w:rFonts w:ascii="Times New Roman" w:eastAsia="Times New Roman" w:hAnsi="Times New Roman" w:cs="Times New Roman"/>
          <w:lang w:val="en-GB" w:eastAsia="it-IT"/>
        </w:rPr>
        <w:t>the system of echoes, repetitions, responses, and correspondences that maintain the cohesion of the source text.</w:t>
      </w:r>
      <w:r w:rsidRPr="0045446F">
        <w:rPr>
          <w:rFonts w:ascii="Times New Roman" w:eastAsia="Times New Roman" w:hAnsi="Times New Roman" w:cs="Times New Roman"/>
          <w:lang w:val="en-GB" w:eastAsia="it-IT"/>
        </w:rPr>
        <w:t xml:space="preserve"> It is clear, therefore, that theatre translation is not simply a linguistic question because it has to do with stylistics, culture, and fiction.</w:t>
      </w:r>
    </w:p>
    <w:p w:rsidR="00C5435E" w:rsidRDefault="0045446F" w:rsidP="00462977">
      <w:pPr>
        <w:spacing w:line="360" w:lineRule="auto"/>
        <w:ind w:firstLine="360"/>
        <w:rPr>
          <w:rFonts w:ascii="Times New Roman" w:eastAsia="Times New Roman" w:hAnsi="Times New Roman" w:cs="Times New Roman"/>
          <w:lang w:val="en-GB" w:eastAsia="it-IT"/>
        </w:rPr>
      </w:pPr>
      <w:r w:rsidRPr="00654E79">
        <w:rPr>
          <w:rFonts w:ascii="Times New Roman" w:eastAsia="Times New Roman" w:hAnsi="Times New Roman" w:cs="Times New Roman"/>
          <w:lang w:val="en-GB" w:eastAsia="it-IT"/>
        </w:rPr>
        <w:t>The text [T</w:t>
      </w:r>
      <w:r w:rsidRPr="00654E79">
        <w:rPr>
          <w:rFonts w:ascii="Times New Roman" w:eastAsia="Times New Roman" w:hAnsi="Times New Roman" w:cs="Times New Roman"/>
          <w:vertAlign w:val="subscript"/>
          <w:lang w:val="en-GB" w:eastAsia="it-IT"/>
        </w:rPr>
        <w:t>2</w:t>
      </w:r>
      <w:r w:rsidRPr="00654E79">
        <w:rPr>
          <w:rFonts w:ascii="Times New Roman" w:eastAsia="Times New Roman" w:hAnsi="Times New Roman" w:cs="Times New Roman"/>
          <w:lang w:val="en-GB" w:eastAsia="it-IT"/>
        </w:rPr>
        <w:t xml:space="preserve">] </w:t>
      </w:r>
      <w:r w:rsidR="00C5435E" w:rsidRPr="00654E79">
        <w:rPr>
          <w:rFonts w:ascii="Times New Roman" w:eastAsia="Times New Roman" w:hAnsi="Times New Roman" w:cs="Times New Roman"/>
          <w:lang w:val="en-GB" w:eastAsia="it-IT"/>
        </w:rPr>
        <w:t xml:space="preserve">of the dramaturgical reading </w:t>
      </w:r>
      <w:r w:rsidRPr="00654E79">
        <w:rPr>
          <w:rFonts w:ascii="Times New Roman" w:eastAsia="Times New Roman" w:hAnsi="Times New Roman" w:cs="Times New Roman"/>
          <w:lang w:val="en-GB" w:eastAsia="it-IT"/>
        </w:rPr>
        <w:t xml:space="preserve">is another step in the translation process. It is </w:t>
      </w:r>
      <w:r w:rsidR="00C5435E" w:rsidRPr="00654E79">
        <w:rPr>
          <w:rFonts w:ascii="Times New Roman" w:eastAsia="Times New Roman" w:hAnsi="Times New Roman" w:cs="Times New Roman"/>
          <w:lang w:val="en-GB" w:eastAsia="it-IT"/>
        </w:rPr>
        <w:t xml:space="preserve">an </w:t>
      </w:r>
      <w:r w:rsidRPr="00654E79">
        <w:rPr>
          <w:rFonts w:ascii="Times New Roman" w:eastAsia="Times New Roman" w:hAnsi="Times New Roman" w:cs="Times New Roman"/>
          <w:lang w:val="en-GB" w:eastAsia="it-IT"/>
        </w:rPr>
        <w:t xml:space="preserve">analysis </w:t>
      </w:r>
      <w:r w:rsidR="00C5435E" w:rsidRPr="00654E79">
        <w:rPr>
          <w:rFonts w:ascii="Times New Roman" w:eastAsia="Times New Roman" w:hAnsi="Times New Roman" w:cs="Times New Roman"/>
          <w:lang w:val="en-GB" w:eastAsia="it-IT"/>
        </w:rPr>
        <w:t xml:space="preserve">that </w:t>
      </w:r>
      <w:r w:rsidRPr="00654E79">
        <w:rPr>
          <w:rFonts w:ascii="Times New Roman" w:eastAsia="Times New Roman" w:hAnsi="Times New Roman" w:cs="Times New Roman"/>
          <w:lang w:val="en-GB" w:eastAsia="it-IT"/>
        </w:rPr>
        <w:t xml:space="preserve">must incorporate a coherent reading of the plot as well as the </w:t>
      </w:r>
      <w:proofErr w:type="spellStart"/>
      <w:r w:rsidRPr="00654E79">
        <w:rPr>
          <w:rFonts w:ascii="Times New Roman" w:eastAsia="Times New Roman" w:hAnsi="Times New Roman" w:cs="Times New Roman"/>
          <w:lang w:val="en-GB" w:eastAsia="it-IT"/>
        </w:rPr>
        <w:t>spatio</w:t>
      </w:r>
      <w:proofErr w:type="spellEnd"/>
      <w:r w:rsidRPr="00654E79">
        <w:rPr>
          <w:rFonts w:ascii="Times New Roman" w:eastAsia="Times New Roman" w:hAnsi="Times New Roman" w:cs="Times New Roman"/>
          <w:lang w:val="en-GB" w:eastAsia="it-IT"/>
        </w:rPr>
        <w:t>-temporal indications contained in the t</w:t>
      </w:r>
      <w:r w:rsidR="00CA7C3E" w:rsidRPr="00654E79">
        <w:rPr>
          <w:rFonts w:ascii="Times New Roman" w:eastAsia="Times New Roman" w:hAnsi="Times New Roman" w:cs="Times New Roman"/>
          <w:lang w:val="en-GB" w:eastAsia="it-IT"/>
        </w:rPr>
        <w:t>ext and in the stage directions.</w:t>
      </w:r>
      <w:r w:rsidR="00CA7C3E">
        <w:rPr>
          <w:rFonts w:ascii="Times New Roman" w:eastAsia="Times New Roman" w:hAnsi="Times New Roman" w:cs="Times New Roman"/>
          <w:lang w:val="en-GB" w:eastAsia="it-IT"/>
        </w:rPr>
        <w:t xml:space="preserve"> This</w:t>
      </w:r>
      <w:r w:rsidRPr="0045446F">
        <w:rPr>
          <w:rFonts w:ascii="Times New Roman" w:eastAsia="Times New Roman" w:hAnsi="Times New Roman" w:cs="Times New Roman"/>
          <w:lang w:val="en-GB" w:eastAsia="it-IT"/>
        </w:rPr>
        <w:t xml:space="preserve"> dramaturgical analy</w:t>
      </w:r>
      <w:r w:rsidR="00CA7C3E">
        <w:rPr>
          <w:rFonts w:ascii="Times New Roman" w:eastAsia="Times New Roman" w:hAnsi="Times New Roman" w:cs="Times New Roman"/>
          <w:lang w:val="en-GB" w:eastAsia="it-IT"/>
        </w:rPr>
        <w:t xml:space="preserve">sis is </w:t>
      </w:r>
      <w:r w:rsidRPr="0045446F">
        <w:rPr>
          <w:rFonts w:ascii="Times New Roman" w:eastAsia="Times New Roman" w:hAnsi="Times New Roman" w:cs="Times New Roman"/>
          <w:lang w:val="en-GB" w:eastAsia="it-IT"/>
        </w:rPr>
        <w:t xml:space="preserve">necessary when the source text is archaic or classical. In </w:t>
      </w:r>
      <w:r w:rsidR="00C5435E">
        <w:rPr>
          <w:rFonts w:ascii="Times New Roman" w:eastAsia="Times New Roman" w:hAnsi="Times New Roman" w:cs="Times New Roman"/>
          <w:lang w:val="en-GB" w:eastAsia="it-IT"/>
        </w:rPr>
        <w:t>such cases, the translation would</w:t>
      </w:r>
      <w:r w:rsidRPr="0045446F">
        <w:rPr>
          <w:rFonts w:ascii="Times New Roman" w:eastAsia="Times New Roman" w:hAnsi="Times New Roman" w:cs="Times New Roman"/>
          <w:lang w:val="en-GB" w:eastAsia="it-IT"/>
        </w:rPr>
        <w:t xml:space="preserve"> be more readable for a target audience than the source text (in</w:t>
      </w:r>
      <w:r w:rsidR="00C5435E">
        <w:rPr>
          <w:rFonts w:ascii="Times New Roman" w:eastAsia="Times New Roman" w:hAnsi="Times New Roman" w:cs="Times New Roman"/>
          <w:lang w:val="en-GB" w:eastAsia="it-IT"/>
        </w:rPr>
        <w:t xml:space="preserve"> the original language) </w:t>
      </w:r>
      <w:r w:rsidRPr="0045446F">
        <w:rPr>
          <w:rFonts w:ascii="Times New Roman" w:eastAsia="Times New Roman" w:hAnsi="Times New Roman" w:cs="Times New Roman"/>
          <w:lang w:val="en-GB" w:eastAsia="it-IT"/>
        </w:rPr>
        <w:t xml:space="preserve">for the same audience. </w:t>
      </w:r>
    </w:p>
    <w:p w:rsidR="00C5435E" w:rsidRDefault="0045446F" w:rsidP="00462977">
      <w:pPr>
        <w:spacing w:line="360" w:lineRule="auto"/>
        <w:ind w:firstLine="360"/>
        <w:rPr>
          <w:rFonts w:ascii="Times New Roman" w:eastAsia="Times New Roman" w:hAnsi="Times New Roman" w:cs="Times New Roman"/>
          <w:lang w:val="en-GB" w:eastAsia="it-IT"/>
        </w:rPr>
      </w:pPr>
      <w:r w:rsidRPr="0045446F">
        <w:rPr>
          <w:rFonts w:ascii="Times New Roman" w:eastAsia="Times New Roman" w:hAnsi="Times New Roman" w:cs="Times New Roman"/>
          <w:lang w:val="en-GB" w:eastAsia="it-IT"/>
        </w:rPr>
        <w:t>The following step is testing the text on stage [T</w:t>
      </w:r>
      <w:r w:rsidRPr="0045446F">
        <w:rPr>
          <w:rFonts w:ascii="Times New Roman" w:eastAsia="Times New Roman" w:hAnsi="Times New Roman" w:cs="Times New Roman"/>
          <w:vertAlign w:val="subscript"/>
          <w:lang w:val="en-GB" w:eastAsia="it-IT"/>
        </w:rPr>
        <w:t>3</w:t>
      </w:r>
      <w:r w:rsidRPr="0045446F">
        <w:rPr>
          <w:rFonts w:ascii="Times New Roman" w:eastAsia="Times New Roman" w:hAnsi="Times New Roman" w:cs="Times New Roman"/>
          <w:lang w:val="en-GB" w:eastAsia="it-IT"/>
        </w:rPr>
        <w:t xml:space="preserve">]: concretization by stage enunciation. The </w:t>
      </w:r>
      <w:proofErr w:type="spellStart"/>
      <w:r w:rsidRPr="0045446F">
        <w:rPr>
          <w:rFonts w:ascii="Times New Roman" w:eastAsia="Times New Roman" w:hAnsi="Times New Roman" w:cs="Times New Roman"/>
          <w:i/>
          <w:lang w:val="en-GB" w:eastAsia="it-IT"/>
        </w:rPr>
        <w:t>mise</w:t>
      </w:r>
      <w:proofErr w:type="spellEnd"/>
      <w:r w:rsidRPr="0045446F">
        <w:rPr>
          <w:rFonts w:ascii="Times New Roman" w:eastAsia="Times New Roman" w:hAnsi="Times New Roman" w:cs="Times New Roman"/>
          <w:i/>
          <w:lang w:val="en-GB" w:eastAsia="it-IT"/>
        </w:rPr>
        <w:t xml:space="preserve"> en scène</w:t>
      </w:r>
      <w:r w:rsidRPr="0045446F">
        <w:rPr>
          <w:rFonts w:ascii="Times New Roman" w:eastAsia="Times New Roman" w:hAnsi="Times New Roman" w:cs="Times New Roman"/>
          <w:lang w:val="en-GB" w:eastAsia="it-IT"/>
        </w:rPr>
        <w:t xml:space="preserve"> – the confrontation of situations of enunciation – whether virtual [T</w:t>
      </w:r>
      <w:r w:rsidRPr="0045446F">
        <w:rPr>
          <w:rFonts w:ascii="Times New Roman" w:eastAsia="Times New Roman" w:hAnsi="Times New Roman" w:cs="Times New Roman"/>
          <w:vertAlign w:val="subscript"/>
          <w:lang w:val="en-GB" w:eastAsia="it-IT"/>
        </w:rPr>
        <w:t>0</w:t>
      </w:r>
      <w:r w:rsidRPr="0045446F">
        <w:rPr>
          <w:rFonts w:ascii="Times New Roman" w:eastAsia="Times New Roman" w:hAnsi="Times New Roman" w:cs="Times New Roman"/>
          <w:lang w:val="en-GB" w:eastAsia="it-IT"/>
        </w:rPr>
        <w:t>] or actual [T</w:t>
      </w:r>
      <w:r w:rsidRPr="0045446F">
        <w:rPr>
          <w:rFonts w:ascii="Times New Roman" w:eastAsia="Times New Roman" w:hAnsi="Times New Roman" w:cs="Times New Roman"/>
          <w:vertAlign w:val="subscript"/>
          <w:lang w:val="en-GB" w:eastAsia="it-IT"/>
        </w:rPr>
        <w:t>1</w:t>
      </w:r>
      <w:r w:rsidRPr="0045446F">
        <w:rPr>
          <w:rFonts w:ascii="Times New Roman" w:eastAsia="Times New Roman" w:hAnsi="Times New Roman" w:cs="Times New Roman"/>
          <w:lang w:val="en-GB" w:eastAsia="it-IT"/>
        </w:rPr>
        <w:t xml:space="preserve">], proposes a performance text, by suggesting the examination of all possible relationships between textual and theatrical signs. </w:t>
      </w:r>
    </w:p>
    <w:p w:rsidR="0045446F" w:rsidRPr="0045446F" w:rsidRDefault="0045446F" w:rsidP="00462977">
      <w:pPr>
        <w:spacing w:line="360" w:lineRule="auto"/>
        <w:ind w:firstLine="360"/>
        <w:rPr>
          <w:rFonts w:ascii="Times New Roman" w:eastAsia="Times New Roman" w:hAnsi="Times New Roman" w:cs="Times New Roman"/>
          <w:lang w:val="en-GB" w:eastAsia="it-IT"/>
        </w:rPr>
      </w:pPr>
      <w:r w:rsidRPr="0045446F">
        <w:rPr>
          <w:rFonts w:ascii="Times New Roman" w:eastAsia="Times New Roman" w:hAnsi="Times New Roman" w:cs="Times New Roman"/>
          <w:lang w:val="en-GB" w:eastAsia="it-IT"/>
        </w:rPr>
        <w:lastRenderedPageBreak/>
        <w:t xml:space="preserve">The last </w:t>
      </w:r>
      <w:r w:rsidR="00CA7C3E">
        <w:rPr>
          <w:rFonts w:ascii="Times New Roman" w:eastAsia="Times New Roman" w:hAnsi="Times New Roman" w:cs="Times New Roman"/>
          <w:lang w:val="en-GB" w:eastAsia="it-IT"/>
        </w:rPr>
        <w:t>stage</w:t>
      </w:r>
      <w:r w:rsidRPr="0045446F">
        <w:rPr>
          <w:rFonts w:ascii="Times New Roman" w:eastAsia="Times New Roman" w:hAnsi="Times New Roman" w:cs="Times New Roman"/>
          <w:lang w:val="en-GB" w:eastAsia="it-IT"/>
        </w:rPr>
        <w:t xml:space="preserve"> is the point at which the source text finally arrives at its endpoint: the spectator [T</w:t>
      </w:r>
      <w:r w:rsidRPr="0045446F">
        <w:rPr>
          <w:rFonts w:ascii="Times New Roman" w:eastAsia="Times New Roman" w:hAnsi="Times New Roman" w:cs="Times New Roman"/>
          <w:vertAlign w:val="subscript"/>
          <w:lang w:val="en-GB" w:eastAsia="it-IT"/>
        </w:rPr>
        <w:t>4</w:t>
      </w:r>
      <w:r w:rsidRPr="0045446F">
        <w:rPr>
          <w:rFonts w:ascii="Times New Roman" w:eastAsia="Times New Roman" w:hAnsi="Times New Roman" w:cs="Times New Roman"/>
          <w:lang w:val="en-GB" w:eastAsia="it-IT"/>
        </w:rPr>
        <w:t>]. The spectator thus appropriates the text only at the end of a series of concretizations, of intermediate translations that reduce or enlarg</w:t>
      </w:r>
      <w:r w:rsidR="00CA7C3E">
        <w:rPr>
          <w:rFonts w:ascii="Times New Roman" w:eastAsia="Times New Roman" w:hAnsi="Times New Roman" w:cs="Times New Roman"/>
          <w:lang w:val="en-GB" w:eastAsia="it-IT"/>
        </w:rPr>
        <w:t>e the source text at every step. T</w:t>
      </w:r>
      <w:r w:rsidRPr="0045446F">
        <w:rPr>
          <w:rFonts w:ascii="Times New Roman" w:eastAsia="Times New Roman" w:hAnsi="Times New Roman" w:cs="Times New Roman"/>
          <w:lang w:val="en-GB" w:eastAsia="it-IT"/>
        </w:rPr>
        <w:t xml:space="preserve">he source text has thus always to be rediscovered and reconstituted anew. </w:t>
      </w:r>
      <w:proofErr w:type="spellStart"/>
      <w:r w:rsidRPr="0045446F">
        <w:rPr>
          <w:rFonts w:ascii="Times New Roman" w:eastAsia="Times New Roman" w:hAnsi="Times New Roman" w:cs="Times New Roman"/>
          <w:lang w:val="en-GB" w:eastAsia="it-IT"/>
        </w:rPr>
        <w:t>Pavis</w:t>
      </w:r>
      <w:proofErr w:type="spellEnd"/>
      <w:r w:rsidRPr="0045446F">
        <w:rPr>
          <w:rFonts w:ascii="Times New Roman" w:eastAsia="Times New Roman" w:hAnsi="Times New Roman" w:cs="Times New Roman"/>
          <w:lang w:val="en-GB" w:eastAsia="it-IT"/>
        </w:rPr>
        <w:t xml:space="preserve"> concludes that “it would not be an exaggeration to say that the translation is simultaneously a dramaturgical analysis, a </w:t>
      </w:r>
      <w:proofErr w:type="spellStart"/>
      <w:r w:rsidRPr="0045446F">
        <w:rPr>
          <w:rFonts w:ascii="Times New Roman" w:eastAsia="Times New Roman" w:hAnsi="Times New Roman" w:cs="Times New Roman"/>
          <w:i/>
          <w:lang w:val="en-GB" w:eastAsia="it-IT"/>
        </w:rPr>
        <w:t>mise</w:t>
      </w:r>
      <w:proofErr w:type="spellEnd"/>
      <w:r w:rsidRPr="0045446F">
        <w:rPr>
          <w:rFonts w:ascii="Times New Roman" w:eastAsia="Times New Roman" w:hAnsi="Times New Roman" w:cs="Times New Roman"/>
          <w:i/>
          <w:lang w:val="en-GB" w:eastAsia="it-IT"/>
        </w:rPr>
        <w:t xml:space="preserve"> en scène</w:t>
      </w:r>
      <w:r w:rsidRPr="0045446F">
        <w:rPr>
          <w:rFonts w:ascii="Times New Roman" w:eastAsia="Times New Roman" w:hAnsi="Times New Roman" w:cs="Times New Roman"/>
          <w:lang w:val="en-GB" w:eastAsia="it-IT"/>
        </w:rPr>
        <w:t>, and a message to the audience, each unaware of the others”</w:t>
      </w:r>
      <w:r w:rsidR="00CA7C3E">
        <w:rPr>
          <w:rFonts w:ascii="Times New Roman" w:eastAsia="Times New Roman" w:hAnsi="Times New Roman" w:cs="Times New Roman"/>
          <w:lang w:val="en-GB" w:eastAsia="it-IT"/>
        </w:rPr>
        <w:t xml:space="preserve"> (</w:t>
      </w:r>
      <w:proofErr w:type="spellStart"/>
      <w:r w:rsidR="006E35C3">
        <w:rPr>
          <w:rFonts w:ascii="Times New Roman" w:eastAsia="Times New Roman" w:hAnsi="Times New Roman" w:cs="Times New Roman"/>
          <w:lang w:val="en-GB" w:eastAsia="it-IT"/>
        </w:rPr>
        <w:t>Pavis</w:t>
      </w:r>
      <w:proofErr w:type="spellEnd"/>
      <w:r w:rsidR="006E35C3">
        <w:rPr>
          <w:rFonts w:ascii="Times New Roman" w:eastAsia="Times New Roman" w:hAnsi="Times New Roman" w:cs="Times New Roman"/>
          <w:lang w:val="en-GB" w:eastAsia="it-IT"/>
        </w:rPr>
        <w:t xml:space="preserve"> </w:t>
      </w:r>
      <w:r w:rsidR="00CA7C3E">
        <w:rPr>
          <w:rFonts w:ascii="Times New Roman" w:eastAsia="Times New Roman" w:hAnsi="Times New Roman" w:cs="Times New Roman"/>
          <w:lang w:val="en-GB" w:eastAsia="it-IT"/>
        </w:rPr>
        <w:t>1989: 29)</w:t>
      </w:r>
      <w:r w:rsidR="00613D56">
        <w:rPr>
          <w:rFonts w:ascii="Times New Roman" w:eastAsia="Times New Roman" w:hAnsi="Times New Roman" w:cs="Times New Roman"/>
          <w:lang w:val="en-GB" w:eastAsia="it-IT"/>
        </w:rPr>
        <w:t>.</w:t>
      </w:r>
    </w:p>
    <w:p w:rsidR="00732E6C" w:rsidRDefault="0045446F" w:rsidP="00462977">
      <w:pPr>
        <w:spacing w:line="360" w:lineRule="auto"/>
        <w:ind w:firstLine="180"/>
        <w:rPr>
          <w:rFonts w:ascii="Times New Roman" w:eastAsia="Times New Roman" w:hAnsi="Times New Roman" w:cs="Times New Roman"/>
          <w:lang w:val="en-GB" w:eastAsia="it-IT"/>
        </w:rPr>
      </w:pPr>
      <w:r w:rsidRPr="0045446F">
        <w:rPr>
          <w:rFonts w:ascii="Times New Roman" w:eastAsia="Times New Roman" w:hAnsi="Times New Roman" w:cs="Times New Roman"/>
          <w:lang w:val="en-GB" w:eastAsia="it-IT"/>
        </w:rPr>
        <w:t xml:space="preserve">The detailed description of </w:t>
      </w:r>
      <w:proofErr w:type="spellStart"/>
      <w:r w:rsidRPr="0045446F">
        <w:rPr>
          <w:rFonts w:ascii="Times New Roman" w:eastAsia="Times New Roman" w:hAnsi="Times New Roman" w:cs="Times New Roman"/>
          <w:lang w:val="en-GB" w:eastAsia="it-IT"/>
        </w:rPr>
        <w:t>Pavis’s</w:t>
      </w:r>
      <w:proofErr w:type="spellEnd"/>
      <w:r w:rsidRPr="0045446F">
        <w:rPr>
          <w:rFonts w:ascii="Times New Roman" w:eastAsia="Times New Roman" w:hAnsi="Times New Roman" w:cs="Times New Roman"/>
          <w:lang w:val="en-GB" w:eastAsia="it-IT"/>
        </w:rPr>
        <w:t xml:space="preserve"> series of ‘concretizations’ helps to focus on how time and place inevitably change at each step of the translation process. </w:t>
      </w:r>
      <w:r w:rsidRPr="00C44638">
        <w:rPr>
          <w:rFonts w:ascii="Times New Roman" w:eastAsia="Times New Roman" w:hAnsi="Times New Roman" w:cs="Times New Roman"/>
          <w:lang w:val="en-GB" w:eastAsia="it-IT"/>
        </w:rPr>
        <w:t>In the initial situation of enunciation [T</w:t>
      </w:r>
      <w:r w:rsidRPr="00C44638">
        <w:rPr>
          <w:rFonts w:ascii="Times New Roman" w:eastAsia="Times New Roman" w:hAnsi="Times New Roman" w:cs="Times New Roman"/>
          <w:vertAlign w:val="subscript"/>
          <w:lang w:val="en-GB" w:eastAsia="it-IT"/>
        </w:rPr>
        <w:t>0</w:t>
      </w:r>
      <w:r w:rsidRPr="00C44638">
        <w:rPr>
          <w:rFonts w:ascii="Times New Roman" w:eastAsia="Times New Roman" w:hAnsi="Times New Roman" w:cs="Times New Roman"/>
          <w:lang w:val="en-GB" w:eastAsia="it-IT"/>
        </w:rPr>
        <w:t>]</w:t>
      </w:r>
      <w:r w:rsidR="00732E6C" w:rsidRPr="00C44638">
        <w:rPr>
          <w:rFonts w:ascii="Times New Roman" w:eastAsia="Times New Roman" w:hAnsi="Times New Roman" w:cs="Times New Roman"/>
          <w:lang w:val="en-GB" w:eastAsia="it-IT"/>
        </w:rPr>
        <w:t>,</w:t>
      </w:r>
      <w:r w:rsidRPr="00C44638">
        <w:rPr>
          <w:rFonts w:ascii="Times New Roman" w:eastAsia="Times New Roman" w:hAnsi="Times New Roman" w:cs="Times New Roman"/>
          <w:lang w:val="en-GB" w:eastAsia="it-IT"/>
        </w:rPr>
        <w:t xml:space="preserve"> time and place are those create</w:t>
      </w:r>
      <w:r w:rsidR="00613D56" w:rsidRPr="00C44638">
        <w:rPr>
          <w:rFonts w:ascii="Times New Roman" w:eastAsia="Times New Roman" w:hAnsi="Times New Roman" w:cs="Times New Roman"/>
          <w:lang w:val="en-GB" w:eastAsia="it-IT"/>
        </w:rPr>
        <w:t>d by the author of the original. I</w:t>
      </w:r>
      <w:r w:rsidR="009E1682" w:rsidRPr="00C44638">
        <w:rPr>
          <w:rFonts w:ascii="Times New Roman" w:eastAsia="Times New Roman" w:hAnsi="Times New Roman" w:cs="Times New Roman"/>
          <w:lang w:val="en-GB" w:eastAsia="it-IT"/>
        </w:rPr>
        <w:t>n the reading of the text</w:t>
      </w:r>
      <w:r w:rsidRPr="00C44638">
        <w:rPr>
          <w:rFonts w:ascii="Times New Roman" w:eastAsia="Times New Roman" w:hAnsi="Times New Roman" w:cs="Times New Roman"/>
          <w:lang w:val="en-GB" w:eastAsia="it-IT"/>
        </w:rPr>
        <w:t xml:space="preserve"> [T</w:t>
      </w:r>
      <w:r w:rsidRPr="00C44638">
        <w:rPr>
          <w:rFonts w:ascii="Times New Roman" w:eastAsia="Times New Roman" w:hAnsi="Times New Roman" w:cs="Times New Roman"/>
          <w:vertAlign w:val="subscript"/>
          <w:lang w:val="en-GB" w:eastAsia="it-IT"/>
        </w:rPr>
        <w:t>1</w:t>
      </w:r>
      <w:r w:rsidRPr="00C44638">
        <w:rPr>
          <w:rFonts w:ascii="Times New Roman" w:eastAsia="Times New Roman" w:hAnsi="Times New Roman" w:cs="Times New Roman"/>
          <w:lang w:val="en-GB" w:eastAsia="it-IT"/>
        </w:rPr>
        <w:t>]</w:t>
      </w:r>
      <w:r w:rsidR="00732E6C" w:rsidRPr="00C44638">
        <w:rPr>
          <w:rFonts w:ascii="Times New Roman" w:eastAsia="Times New Roman" w:hAnsi="Times New Roman" w:cs="Times New Roman"/>
          <w:lang w:val="en-GB" w:eastAsia="it-IT"/>
        </w:rPr>
        <w:t>,</w:t>
      </w:r>
      <w:r w:rsidRPr="00C44638">
        <w:rPr>
          <w:rFonts w:ascii="Times New Roman" w:eastAsia="Times New Roman" w:hAnsi="Times New Roman" w:cs="Times New Roman"/>
          <w:vertAlign w:val="subscript"/>
          <w:lang w:val="en-GB" w:eastAsia="it-IT"/>
        </w:rPr>
        <w:t xml:space="preserve"> </w:t>
      </w:r>
      <w:r w:rsidRPr="00C44638">
        <w:rPr>
          <w:rFonts w:ascii="Times New Roman" w:eastAsia="Times New Roman" w:hAnsi="Times New Roman" w:cs="Times New Roman"/>
          <w:lang w:val="en-GB" w:eastAsia="it-IT"/>
        </w:rPr>
        <w:t xml:space="preserve">time and </w:t>
      </w:r>
      <w:r w:rsidR="00732E6C" w:rsidRPr="00C44638">
        <w:rPr>
          <w:rFonts w:ascii="Times New Roman" w:eastAsia="Times New Roman" w:hAnsi="Times New Roman" w:cs="Times New Roman"/>
          <w:lang w:val="en-GB" w:eastAsia="it-IT"/>
        </w:rPr>
        <w:t xml:space="preserve">place start to </w:t>
      </w:r>
      <w:proofErr w:type="gramStart"/>
      <w:r w:rsidR="00732E6C" w:rsidRPr="00C44638">
        <w:rPr>
          <w:rFonts w:ascii="Times New Roman" w:eastAsia="Times New Roman" w:hAnsi="Times New Roman" w:cs="Times New Roman"/>
          <w:lang w:val="en-GB" w:eastAsia="it-IT"/>
        </w:rPr>
        <w:t>be reconstituted</w:t>
      </w:r>
      <w:proofErr w:type="gramEnd"/>
      <w:r w:rsidR="00732E6C" w:rsidRPr="00C44638">
        <w:rPr>
          <w:rFonts w:ascii="Times New Roman" w:eastAsia="Times New Roman" w:hAnsi="Times New Roman" w:cs="Times New Roman"/>
          <w:lang w:val="en-GB" w:eastAsia="it-IT"/>
        </w:rPr>
        <w:t xml:space="preserve">, </w:t>
      </w:r>
      <w:r w:rsidRPr="00C44638">
        <w:rPr>
          <w:rFonts w:ascii="Times New Roman" w:eastAsia="Times New Roman" w:hAnsi="Times New Roman" w:cs="Times New Roman"/>
          <w:lang w:val="en-GB" w:eastAsia="it-IT"/>
        </w:rPr>
        <w:t>together with other textual microstructures, in order to allow the translator to make choices from among the possible indicatio</w:t>
      </w:r>
      <w:r w:rsidR="00613D56" w:rsidRPr="00C44638">
        <w:rPr>
          <w:rFonts w:ascii="Times New Roman" w:eastAsia="Times New Roman" w:hAnsi="Times New Roman" w:cs="Times New Roman"/>
          <w:lang w:val="en-GB" w:eastAsia="it-IT"/>
        </w:rPr>
        <w:t>ns of the text to be translated. I</w:t>
      </w:r>
      <w:r w:rsidRPr="00C44638">
        <w:rPr>
          <w:rFonts w:ascii="Times New Roman" w:eastAsia="Times New Roman" w:hAnsi="Times New Roman" w:cs="Times New Roman"/>
          <w:lang w:val="en-GB" w:eastAsia="it-IT"/>
        </w:rPr>
        <w:t>n</w:t>
      </w:r>
      <w:r w:rsidR="009E1682" w:rsidRPr="00C44638">
        <w:rPr>
          <w:rFonts w:ascii="Times New Roman" w:eastAsia="Times New Roman" w:hAnsi="Times New Roman" w:cs="Times New Roman"/>
          <w:lang w:val="en-GB" w:eastAsia="it-IT"/>
        </w:rPr>
        <w:t xml:space="preserve"> the dramaturgical analysis</w:t>
      </w:r>
      <w:r w:rsidRPr="00C44638">
        <w:rPr>
          <w:rFonts w:ascii="Times New Roman" w:eastAsia="Times New Roman" w:hAnsi="Times New Roman" w:cs="Times New Roman"/>
          <w:lang w:val="en-GB" w:eastAsia="it-IT"/>
        </w:rPr>
        <w:t xml:space="preserve"> [T</w:t>
      </w:r>
      <w:r w:rsidRPr="00C44638">
        <w:rPr>
          <w:rFonts w:ascii="Times New Roman" w:eastAsia="Times New Roman" w:hAnsi="Times New Roman" w:cs="Times New Roman"/>
          <w:vertAlign w:val="subscript"/>
          <w:lang w:val="en-GB" w:eastAsia="it-IT"/>
        </w:rPr>
        <w:t>2</w:t>
      </w:r>
      <w:r w:rsidRPr="00C44638">
        <w:rPr>
          <w:rFonts w:ascii="Times New Roman" w:eastAsia="Times New Roman" w:hAnsi="Times New Roman" w:cs="Times New Roman"/>
          <w:lang w:val="en-GB" w:eastAsia="it-IT"/>
        </w:rPr>
        <w:t>]</w:t>
      </w:r>
      <w:r w:rsidR="005D6BEB" w:rsidRPr="00C44638">
        <w:rPr>
          <w:rFonts w:ascii="Times New Roman" w:eastAsia="Times New Roman" w:hAnsi="Times New Roman" w:cs="Times New Roman"/>
          <w:lang w:val="en-GB" w:eastAsia="it-IT"/>
        </w:rPr>
        <w:t>,</w:t>
      </w:r>
      <w:r w:rsidRPr="00C44638">
        <w:rPr>
          <w:rFonts w:ascii="Times New Roman" w:eastAsia="Times New Roman" w:hAnsi="Times New Roman" w:cs="Times New Roman"/>
          <w:lang w:val="en-GB" w:eastAsia="it-IT"/>
        </w:rPr>
        <w:t xml:space="preserve"> time and place </w:t>
      </w:r>
      <w:proofErr w:type="gramStart"/>
      <w:r w:rsidRPr="00C44638">
        <w:rPr>
          <w:rFonts w:ascii="Times New Roman" w:eastAsia="Times New Roman" w:hAnsi="Times New Roman" w:cs="Times New Roman"/>
          <w:lang w:val="en-GB" w:eastAsia="it-IT"/>
        </w:rPr>
        <w:t>are re-</w:t>
      </w:r>
      <w:r w:rsidR="00613D56" w:rsidRPr="00C44638">
        <w:rPr>
          <w:rFonts w:ascii="Times New Roman" w:eastAsia="Times New Roman" w:hAnsi="Times New Roman" w:cs="Times New Roman"/>
          <w:lang w:val="en-GB" w:eastAsia="it-IT"/>
        </w:rPr>
        <w:t>read</w:t>
      </w:r>
      <w:proofErr w:type="gramEnd"/>
      <w:r w:rsidR="00613D56" w:rsidRPr="00C44638">
        <w:rPr>
          <w:rFonts w:ascii="Times New Roman" w:eastAsia="Times New Roman" w:hAnsi="Times New Roman" w:cs="Times New Roman"/>
          <w:lang w:val="en-GB" w:eastAsia="it-IT"/>
        </w:rPr>
        <w:t xml:space="preserve"> for the reader/spectator. I</w:t>
      </w:r>
      <w:r w:rsidRPr="00C44638">
        <w:rPr>
          <w:rFonts w:ascii="Times New Roman" w:eastAsia="Times New Roman" w:hAnsi="Times New Roman" w:cs="Times New Roman"/>
          <w:lang w:val="en-GB" w:eastAsia="it-IT"/>
        </w:rPr>
        <w:t>n step [T</w:t>
      </w:r>
      <w:r w:rsidRPr="00C44638">
        <w:rPr>
          <w:rFonts w:ascii="Times New Roman" w:eastAsia="Times New Roman" w:hAnsi="Times New Roman" w:cs="Times New Roman"/>
          <w:vertAlign w:val="subscript"/>
          <w:lang w:val="en-GB" w:eastAsia="it-IT"/>
        </w:rPr>
        <w:t>3</w:t>
      </w:r>
      <w:r w:rsidRPr="00C44638">
        <w:rPr>
          <w:rFonts w:ascii="Times New Roman" w:eastAsia="Times New Roman" w:hAnsi="Times New Roman" w:cs="Times New Roman"/>
          <w:lang w:val="en-GB" w:eastAsia="it-IT"/>
        </w:rPr>
        <w:t>]</w:t>
      </w:r>
      <w:r w:rsidR="009E1682" w:rsidRPr="00C44638">
        <w:rPr>
          <w:rFonts w:ascii="Times New Roman" w:eastAsia="Times New Roman" w:hAnsi="Times New Roman" w:cs="Times New Roman"/>
          <w:lang w:val="en-GB" w:eastAsia="it-IT"/>
        </w:rPr>
        <w:t>,</w:t>
      </w:r>
      <w:r w:rsidRPr="00C44638">
        <w:rPr>
          <w:rFonts w:ascii="Times New Roman" w:eastAsia="Times New Roman" w:hAnsi="Times New Roman" w:cs="Times New Roman"/>
          <w:lang w:val="en-GB" w:eastAsia="it-IT"/>
        </w:rPr>
        <w:t xml:space="preserve"> time and place are those belonging to the text to </w:t>
      </w:r>
      <w:proofErr w:type="gramStart"/>
      <w:r w:rsidRPr="00C44638">
        <w:rPr>
          <w:rFonts w:ascii="Times New Roman" w:eastAsia="Times New Roman" w:hAnsi="Times New Roman" w:cs="Times New Roman"/>
          <w:lang w:val="en-GB" w:eastAsia="it-IT"/>
        </w:rPr>
        <w:t>be performed</w:t>
      </w:r>
      <w:proofErr w:type="gramEnd"/>
      <w:r w:rsidRPr="00C44638">
        <w:rPr>
          <w:rFonts w:ascii="Times New Roman" w:eastAsia="Times New Roman" w:hAnsi="Times New Roman" w:cs="Times New Roman"/>
          <w:lang w:val="en-GB" w:eastAsia="it-IT"/>
        </w:rPr>
        <w:t xml:space="preserve"> </w:t>
      </w:r>
      <w:r w:rsidR="009E1682" w:rsidRPr="00C44638">
        <w:rPr>
          <w:rFonts w:ascii="Times New Roman" w:eastAsia="Times New Roman" w:hAnsi="Times New Roman" w:cs="Times New Roman"/>
          <w:lang w:val="en-GB" w:eastAsia="it-IT"/>
        </w:rPr>
        <w:t xml:space="preserve">and to the performance itself. </w:t>
      </w:r>
      <w:r w:rsidR="00613D56" w:rsidRPr="00C44638">
        <w:rPr>
          <w:rFonts w:ascii="Times New Roman" w:eastAsia="Times New Roman" w:hAnsi="Times New Roman" w:cs="Times New Roman"/>
          <w:lang w:val="en-GB" w:eastAsia="it-IT"/>
        </w:rPr>
        <w:t>F</w:t>
      </w:r>
      <w:r w:rsidRPr="00C44638">
        <w:rPr>
          <w:rFonts w:ascii="Times New Roman" w:eastAsia="Times New Roman" w:hAnsi="Times New Roman" w:cs="Times New Roman"/>
          <w:lang w:val="en-GB" w:eastAsia="it-IT"/>
        </w:rPr>
        <w:t>inally, in the last stage</w:t>
      </w:r>
      <w:r w:rsidR="00654E79" w:rsidRPr="00C44638">
        <w:rPr>
          <w:rFonts w:ascii="Times New Roman" w:eastAsia="Times New Roman" w:hAnsi="Times New Roman" w:cs="Times New Roman"/>
          <w:lang w:val="en-GB" w:eastAsia="it-IT"/>
        </w:rPr>
        <w:t>,</w:t>
      </w:r>
      <w:r w:rsidRPr="00C44638">
        <w:rPr>
          <w:rFonts w:ascii="Times New Roman" w:eastAsia="Times New Roman" w:hAnsi="Times New Roman" w:cs="Times New Roman"/>
          <w:lang w:val="en-GB" w:eastAsia="it-IT"/>
        </w:rPr>
        <w:t xml:space="preserve"> [T</w:t>
      </w:r>
      <w:r w:rsidRPr="00C44638">
        <w:rPr>
          <w:rFonts w:ascii="Times New Roman" w:eastAsia="Times New Roman" w:hAnsi="Times New Roman" w:cs="Times New Roman"/>
          <w:vertAlign w:val="subscript"/>
          <w:lang w:val="en-GB" w:eastAsia="it-IT"/>
        </w:rPr>
        <w:t>4</w:t>
      </w:r>
      <w:r w:rsidRPr="00C44638">
        <w:rPr>
          <w:rFonts w:ascii="Times New Roman" w:eastAsia="Times New Roman" w:hAnsi="Times New Roman" w:cs="Times New Roman"/>
          <w:lang w:val="en-GB" w:eastAsia="it-IT"/>
        </w:rPr>
        <w:t>]</w:t>
      </w:r>
      <w:r w:rsidR="00654E79" w:rsidRPr="00C44638">
        <w:rPr>
          <w:rFonts w:ascii="Times New Roman" w:eastAsia="Times New Roman" w:hAnsi="Times New Roman" w:cs="Times New Roman"/>
          <w:lang w:val="en-GB" w:eastAsia="it-IT"/>
        </w:rPr>
        <w:t>,</w:t>
      </w:r>
      <w:r w:rsidRPr="00C44638">
        <w:rPr>
          <w:rFonts w:ascii="Times New Roman" w:eastAsia="Times New Roman" w:hAnsi="Times New Roman" w:cs="Times New Roman"/>
          <w:lang w:val="en-GB" w:eastAsia="it-IT"/>
        </w:rPr>
        <w:t xml:space="preserve"> time and place are those of the text to </w:t>
      </w:r>
      <w:proofErr w:type="gramStart"/>
      <w:r w:rsidRPr="00C44638">
        <w:rPr>
          <w:rFonts w:ascii="Times New Roman" w:eastAsia="Times New Roman" w:hAnsi="Times New Roman" w:cs="Times New Roman"/>
          <w:lang w:val="en-GB" w:eastAsia="it-IT"/>
        </w:rPr>
        <w:t>be performed</w:t>
      </w:r>
      <w:proofErr w:type="gramEnd"/>
      <w:r w:rsidRPr="00C44638">
        <w:rPr>
          <w:rFonts w:ascii="Times New Roman" w:eastAsia="Times New Roman" w:hAnsi="Times New Roman" w:cs="Times New Roman"/>
          <w:lang w:val="en-GB" w:eastAsia="it-IT"/>
        </w:rPr>
        <w:t>, of the performan</w:t>
      </w:r>
      <w:r w:rsidR="00654E79" w:rsidRPr="00C44638">
        <w:rPr>
          <w:rFonts w:ascii="Times New Roman" w:eastAsia="Times New Roman" w:hAnsi="Times New Roman" w:cs="Times New Roman"/>
          <w:lang w:val="en-GB" w:eastAsia="it-IT"/>
        </w:rPr>
        <w:t>ce itself and of the spectator</w:t>
      </w:r>
      <w:r w:rsidR="00613D56" w:rsidRPr="00C44638">
        <w:rPr>
          <w:rFonts w:ascii="Times New Roman" w:eastAsia="Times New Roman" w:hAnsi="Times New Roman" w:cs="Times New Roman"/>
          <w:lang w:val="en-GB" w:eastAsia="it-IT"/>
        </w:rPr>
        <w:t xml:space="preserve"> (Randaccio</w:t>
      </w:r>
      <w:r w:rsidR="00D86463" w:rsidRPr="00C44638">
        <w:rPr>
          <w:rFonts w:ascii="Times New Roman" w:eastAsia="Times New Roman" w:hAnsi="Times New Roman" w:cs="Times New Roman"/>
          <w:lang w:val="en-GB" w:eastAsia="it-IT"/>
        </w:rPr>
        <w:t xml:space="preserve"> 2012: 135</w:t>
      </w:r>
      <w:r w:rsidR="00613D56" w:rsidRPr="00C44638">
        <w:rPr>
          <w:rFonts w:ascii="Times New Roman" w:eastAsia="Times New Roman" w:hAnsi="Times New Roman" w:cs="Times New Roman"/>
          <w:lang w:val="en-GB" w:eastAsia="it-IT"/>
        </w:rPr>
        <w:t>)</w:t>
      </w:r>
      <w:r w:rsidRPr="00C44638">
        <w:rPr>
          <w:rFonts w:ascii="Times New Roman" w:eastAsia="Times New Roman" w:hAnsi="Times New Roman" w:cs="Times New Roman"/>
          <w:lang w:val="en-GB" w:eastAsia="it-IT"/>
        </w:rPr>
        <w:t xml:space="preserve">. </w:t>
      </w:r>
      <w:r w:rsidR="00A82B72" w:rsidRPr="00C44638">
        <w:rPr>
          <w:rFonts w:ascii="Times New Roman" w:eastAsia="Times New Roman" w:hAnsi="Times New Roman" w:cs="Times New Roman"/>
          <w:lang w:val="en-GB" w:eastAsia="it-IT"/>
        </w:rPr>
        <w:t>T</w:t>
      </w:r>
      <w:r w:rsidR="00613D56" w:rsidRPr="00C44638">
        <w:rPr>
          <w:rFonts w:ascii="Times New Roman" w:eastAsia="Times New Roman" w:hAnsi="Times New Roman" w:cs="Times New Roman"/>
          <w:lang w:val="en-GB" w:eastAsia="it-IT"/>
        </w:rPr>
        <w:t>his</w:t>
      </w:r>
      <w:r w:rsidRPr="00C44638">
        <w:rPr>
          <w:rFonts w:ascii="Times New Roman" w:eastAsia="Times New Roman" w:hAnsi="Times New Roman" w:cs="Times New Roman"/>
          <w:lang w:val="en-GB" w:eastAsia="it-IT"/>
        </w:rPr>
        <w:t xml:space="preserve"> t</w:t>
      </w:r>
      <w:r w:rsidR="00613D56" w:rsidRPr="00C44638">
        <w:rPr>
          <w:rFonts w:ascii="Times New Roman" w:eastAsia="Times New Roman" w:hAnsi="Times New Roman" w:cs="Times New Roman"/>
          <w:lang w:val="en-GB" w:eastAsia="it-IT"/>
        </w:rPr>
        <w:t xml:space="preserve">reatment of time and place </w:t>
      </w:r>
      <w:r w:rsidR="00A82B72" w:rsidRPr="00C44638">
        <w:rPr>
          <w:rFonts w:ascii="Times New Roman" w:eastAsia="Times New Roman" w:hAnsi="Times New Roman" w:cs="Times New Roman"/>
          <w:lang w:val="en-GB" w:eastAsia="it-IT"/>
        </w:rPr>
        <w:t>is an exemplification of</w:t>
      </w:r>
      <w:r w:rsidR="00613D56" w:rsidRPr="00C44638">
        <w:rPr>
          <w:rFonts w:ascii="Times New Roman" w:eastAsia="Times New Roman" w:hAnsi="Times New Roman" w:cs="Times New Roman"/>
          <w:lang w:val="en-GB" w:eastAsia="it-IT"/>
        </w:rPr>
        <w:t xml:space="preserve"> the </w:t>
      </w:r>
      <w:r w:rsidRPr="00C44638">
        <w:rPr>
          <w:rFonts w:ascii="Times New Roman" w:eastAsia="Times New Roman" w:hAnsi="Times New Roman" w:cs="Times New Roman"/>
          <w:lang w:val="en-GB" w:eastAsia="it-IT"/>
        </w:rPr>
        <w:t>fluidity that drama translation may create between source a</w:t>
      </w:r>
      <w:r w:rsidR="008B77F6" w:rsidRPr="00C44638">
        <w:rPr>
          <w:rFonts w:ascii="Times New Roman" w:eastAsia="Times New Roman" w:hAnsi="Times New Roman" w:cs="Times New Roman"/>
          <w:lang w:val="en-GB" w:eastAsia="it-IT"/>
        </w:rPr>
        <w:t xml:space="preserve">nd target text, </w:t>
      </w:r>
      <w:r w:rsidR="00654E79" w:rsidRPr="00C44638">
        <w:rPr>
          <w:rFonts w:ascii="Times New Roman" w:eastAsia="Times New Roman" w:hAnsi="Times New Roman" w:cs="Times New Roman"/>
          <w:lang w:val="en-GB" w:eastAsia="it-IT"/>
        </w:rPr>
        <w:t xml:space="preserve">as </w:t>
      </w:r>
      <w:r w:rsidR="00E134F8" w:rsidRPr="00C44638">
        <w:rPr>
          <w:rFonts w:ascii="Times New Roman" w:eastAsia="Times New Roman" w:hAnsi="Times New Roman" w:cs="Times New Roman"/>
          <w:lang w:val="en-GB" w:eastAsia="it-IT"/>
        </w:rPr>
        <w:t xml:space="preserve">in </w:t>
      </w:r>
      <w:r w:rsidR="00E134F8" w:rsidRPr="00C44638">
        <w:rPr>
          <w:i/>
          <w:iCs/>
          <w:lang w:val="en-GB"/>
        </w:rPr>
        <w:t>The Mahabharata</w:t>
      </w:r>
      <w:r w:rsidR="00654E79" w:rsidRPr="00C44638">
        <w:rPr>
          <w:lang w:val="en-GB"/>
        </w:rPr>
        <w:t>. This</w:t>
      </w:r>
      <w:r w:rsidR="00642114" w:rsidRPr="00C44638">
        <w:rPr>
          <w:lang w:val="en-GB"/>
        </w:rPr>
        <w:t xml:space="preserve"> </w:t>
      </w:r>
      <w:r w:rsidR="00654E79" w:rsidRPr="00C44638">
        <w:rPr>
          <w:lang w:val="en-GB"/>
        </w:rPr>
        <w:t xml:space="preserve">nine-hour production </w:t>
      </w:r>
      <w:proofErr w:type="gramStart"/>
      <w:r w:rsidR="00654E79" w:rsidRPr="00C44638">
        <w:rPr>
          <w:lang w:val="en-GB"/>
        </w:rPr>
        <w:t>was taken from the great Sanskrit epic of India, a major sacred text for Hindus, and adapted</w:t>
      </w:r>
      <w:r w:rsidR="00E134F8" w:rsidRPr="00C44638">
        <w:rPr>
          <w:lang w:val="en-GB"/>
        </w:rPr>
        <w:t xml:space="preserve"> for the stage in 1985 by Brook and Jean-Claude </w:t>
      </w:r>
      <w:proofErr w:type="spellStart"/>
      <w:r w:rsidR="00E134F8" w:rsidRPr="00C44638">
        <w:rPr>
          <w:lang w:val="en-GB"/>
        </w:rPr>
        <w:t>Carrière</w:t>
      </w:r>
      <w:proofErr w:type="spellEnd"/>
      <w:proofErr w:type="gramEnd"/>
      <w:r w:rsidR="00642114" w:rsidRPr="00C44638">
        <w:rPr>
          <w:rFonts w:ascii="Times New Roman" w:eastAsia="Times New Roman" w:hAnsi="Times New Roman" w:cs="Times New Roman"/>
          <w:lang w:val="en-GB" w:eastAsia="it-IT"/>
        </w:rPr>
        <w:t xml:space="preserve">. </w:t>
      </w:r>
      <w:proofErr w:type="spellStart"/>
      <w:r w:rsidR="00654E79" w:rsidRPr="00C44638">
        <w:rPr>
          <w:rFonts w:ascii="Times New Roman" w:eastAsia="Times New Roman" w:hAnsi="Times New Roman" w:cs="Times New Roman"/>
          <w:lang w:val="en-GB" w:eastAsia="it-IT"/>
        </w:rPr>
        <w:t>Pavis</w:t>
      </w:r>
      <w:proofErr w:type="spellEnd"/>
      <w:r w:rsidR="00654E79" w:rsidRPr="00C44638">
        <w:rPr>
          <w:rFonts w:ascii="Times New Roman" w:eastAsia="Times New Roman" w:hAnsi="Times New Roman" w:cs="Times New Roman"/>
          <w:lang w:val="en-GB" w:eastAsia="it-IT"/>
        </w:rPr>
        <w:t xml:space="preserve">, in fact, is </w:t>
      </w:r>
      <w:r w:rsidR="00642114" w:rsidRPr="00C44638">
        <w:rPr>
          <w:rFonts w:ascii="Times New Roman" w:eastAsia="Times New Roman" w:hAnsi="Times New Roman" w:cs="Times New Roman"/>
          <w:lang w:val="en-GB" w:eastAsia="it-IT"/>
        </w:rPr>
        <w:t>convinced that through the adaptation of the for</w:t>
      </w:r>
      <w:r w:rsidR="00464A1A" w:rsidRPr="00C44638">
        <w:rPr>
          <w:rFonts w:ascii="Times New Roman" w:eastAsia="Times New Roman" w:hAnsi="Times New Roman" w:cs="Times New Roman"/>
          <w:lang w:val="en-GB" w:eastAsia="it-IT"/>
        </w:rPr>
        <w:t>eign culture and language</w:t>
      </w:r>
      <w:r w:rsidR="00642114" w:rsidRPr="00C44638">
        <w:rPr>
          <w:rFonts w:ascii="Times New Roman" w:eastAsia="Times New Roman" w:hAnsi="Times New Roman" w:cs="Times New Roman"/>
          <w:lang w:val="en-GB" w:eastAsia="it-IT"/>
        </w:rPr>
        <w:t xml:space="preserve"> the spectator has access to a mythical India</w:t>
      </w:r>
      <w:r w:rsidR="00464A1A" w:rsidRPr="00C44638">
        <w:rPr>
          <w:rFonts w:ascii="Times New Roman" w:eastAsia="Times New Roman" w:hAnsi="Times New Roman" w:cs="Times New Roman"/>
          <w:lang w:val="en-GB" w:eastAsia="it-IT"/>
        </w:rPr>
        <w:t xml:space="preserve">, in which time and place </w:t>
      </w:r>
      <w:r w:rsidR="00C02BCA" w:rsidRPr="00C44638">
        <w:rPr>
          <w:rFonts w:ascii="Times New Roman" w:eastAsia="Times New Roman" w:hAnsi="Times New Roman" w:cs="Times New Roman"/>
          <w:lang w:val="en-GB" w:eastAsia="it-IT"/>
        </w:rPr>
        <w:t xml:space="preserve">of the original </w:t>
      </w:r>
      <w:r w:rsidR="00464A1A" w:rsidRPr="00C44638">
        <w:rPr>
          <w:rFonts w:ascii="Times New Roman" w:eastAsia="Times New Roman" w:hAnsi="Times New Roman" w:cs="Times New Roman"/>
          <w:lang w:val="en-GB" w:eastAsia="it-IT"/>
        </w:rPr>
        <w:t>have undergone a transformation</w:t>
      </w:r>
      <w:r w:rsidR="008B77F6" w:rsidRPr="00C44638">
        <w:rPr>
          <w:rFonts w:ascii="Times New Roman" w:eastAsia="Times New Roman" w:hAnsi="Times New Roman" w:cs="Times New Roman"/>
          <w:lang w:val="en-GB" w:eastAsia="it-IT"/>
        </w:rPr>
        <w:t>. The India portrayed</w:t>
      </w:r>
      <w:r w:rsidR="00464A1A" w:rsidRPr="00C44638">
        <w:rPr>
          <w:rFonts w:ascii="Times New Roman" w:eastAsia="Times New Roman" w:hAnsi="Times New Roman" w:cs="Times New Roman"/>
          <w:lang w:val="en-GB" w:eastAsia="it-IT"/>
        </w:rPr>
        <w:t xml:space="preserve"> </w:t>
      </w:r>
      <w:r w:rsidR="008B77F6" w:rsidRPr="00C44638">
        <w:rPr>
          <w:rFonts w:ascii="Times New Roman" w:eastAsia="Times New Roman" w:hAnsi="Times New Roman" w:cs="Times New Roman"/>
          <w:lang w:val="en-GB" w:eastAsia="it-IT"/>
        </w:rPr>
        <w:t xml:space="preserve">in </w:t>
      </w:r>
      <w:r w:rsidR="008B77F6" w:rsidRPr="00C44638">
        <w:rPr>
          <w:rFonts w:ascii="Times New Roman" w:eastAsia="Times New Roman" w:hAnsi="Times New Roman" w:cs="Times New Roman"/>
          <w:i/>
          <w:iCs/>
          <w:lang w:val="en-GB" w:eastAsia="it-IT"/>
        </w:rPr>
        <w:t>The Mahabharata</w:t>
      </w:r>
      <w:r w:rsidR="008B77F6" w:rsidRPr="00C44638">
        <w:rPr>
          <w:rFonts w:ascii="Times New Roman" w:eastAsia="Times New Roman" w:hAnsi="Times New Roman" w:cs="Times New Roman"/>
          <w:lang w:val="en-GB" w:eastAsia="it-IT"/>
        </w:rPr>
        <w:t xml:space="preserve"> stands for a place which is </w:t>
      </w:r>
      <w:r w:rsidR="00464A1A" w:rsidRPr="00C44638">
        <w:rPr>
          <w:rFonts w:ascii="Times New Roman" w:eastAsia="Times New Roman" w:hAnsi="Times New Roman" w:cs="Times New Roman"/>
          <w:lang w:val="en-GB" w:eastAsia="it-IT"/>
        </w:rPr>
        <w:t xml:space="preserve">“both </w:t>
      </w:r>
      <w:r w:rsidR="00C02BCA" w:rsidRPr="00C44638">
        <w:rPr>
          <w:rFonts w:ascii="Times New Roman" w:eastAsia="Times New Roman" w:hAnsi="Times New Roman" w:cs="Times New Roman"/>
          <w:lang w:val="en-GB" w:eastAsia="it-IT"/>
        </w:rPr>
        <w:t>the real earth of the Indian subcontinent</w:t>
      </w:r>
      <w:r w:rsidR="00C44638" w:rsidRPr="00C44638">
        <w:rPr>
          <w:rFonts w:ascii="Times New Roman" w:eastAsia="Times New Roman" w:hAnsi="Times New Roman" w:cs="Times New Roman"/>
          <w:lang w:val="en-GB" w:eastAsia="it-IT"/>
        </w:rPr>
        <w:t xml:space="preserve"> and the symbolic terrain of</w:t>
      </w:r>
      <w:r w:rsidR="00C02BCA" w:rsidRPr="00C44638">
        <w:rPr>
          <w:rFonts w:ascii="Times New Roman" w:eastAsia="Times New Roman" w:hAnsi="Times New Roman" w:cs="Times New Roman"/>
          <w:lang w:val="en-GB" w:eastAsia="it-IT"/>
        </w:rPr>
        <w:t xml:space="preserve"> humanity</w:t>
      </w:r>
      <w:r w:rsidR="00C44638" w:rsidRPr="00C44638">
        <w:rPr>
          <w:rFonts w:ascii="Times New Roman" w:eastAsia="Times New Roman" w:hAnsi="Times New Roman" w:cs="Times New Roman"/>
          <w:lang w:val="en-GB" w:eastAsia="it-IT"/>
        </w:rPr>
        <w:t xml:space="preserve"> as a whole</w:t>
      </w:r>
      <w:r w:rsidR="00C02BCA" w:rsidRPr="00C44638">
        <w:rPr>
          <w:rFonts w:ascii="Times New Roman" w:eastAsia="Times New Roman" w:hAnsi="Times New Roman" w:cs="Times New Roman"/>
          <w:lang w:val="en-GB" w:eastAsia="it-IT"/>
        </w:rPr>
        <w:t>”</w:t>
      </w:r>
      <w:r w:rsidR="00732E6C" w:rsidRPr="00C44638">
        <w:rPr>
          <w:rFonts w:ascii="Times New Roman" w:eastAsia="Times New Roman" w:hAnsi="Times New Roman" w:cs="Times New Roman"/>
          <w:lang w:val="en-GB" w:eastAsia="it-IT"/>
        </w:rPr>
        <w:t xml:space="preserve"> (</w:t>
      </w:r>
      <w:proofErr w:type="spellStart"/>
      <w:r w:rsidR="00732E6C" w:rsidRPr="00C44638">
        <w:rPr>
          <w:rFonts w:ascii="Times New Roman" w:eastAsia="Times New Roman" w:hAnsi="Times New Roman" w:cs="Times New Roman"/>
          <w:lang w:val="en-GB" w:eastAsia="it-IT"/>
        </w:rPr>
        <w:t>Pavis</w:t>
      </w:r>
      <w:proofErr w:type="spellEnd"/>
      <w:r w:rsidR="00732E6C" w:rsidRPr="00C44638">
        <w:rPr>
          <w:rFonts w:ascii="Times New Roman" w:eastAsia="Times New Roman" w:hAnsi="Times New Roman" w:cs="Times New Roman"/>
          <w:lang w:val="en-GB" w:eastAsia="it-IT"/>
        </w:rPr>
        <w:t xml:space="preserve"> 1992: 187), </w:t>
      </w:r>
      <w:r w:rsidR="00C02BCA" w:rsidRPr="00C44638">
        <w:rPr>
          <w:rFonts w:ascii="Times New Roman" w:eastAsia="Times New Roman" w:hAnsi="Times New Roman" w:cs="Times New Roman"/>
          <w:lang w:val="en-GB" w:eastAsia="it-IT"/>
        </w:rPr>
        <w:t>whereas t</w:t>
      </w:r>
      <w:r w:rsidR="008B77F6" w:rsidRPr="00C44638">
        <w:rPr>
          <w:rFonts w:ascii="Times New Roman" w:eastAsia="Times New Roman" w:hAnsi="Times New Roman" w:cs="Times New Roman"/>
          <w:lang w:val="en-GB" w:eastAsia="it-IT"/>
        </w:rPr>
        <w:t>he time of the</w:t>
      </w:r>
      <w:r w:rsidR="00C02BCA" w:rsidRPr="00C44638">
        <w:rPr>
          <w:rFonts w:ascii="Times New Roman" w:eastAsia="Times New Roman" w:hAnsi="Times New Roman" w:cs="Times New Roman"/>
          <w:lang w:val="en-GB" w:eastAsia="it-IT"/>
        </w:rPr>
        <w:t xml:space="preserve"> </w:t>
      </w:r>
      <w:r w:rsidR="008B77F6" w:rsidRPr="00C44638">
        <w:rPr>
          <w:rFonts w:ascii="Times New Roman" w:eastAsia="Times New Roman" w:hAnsi="Times New Roman" w:cs="Times New Roman"/>
          <w:lang w:val="en-GB" w:eastAsia="it-IT"/>
        </w:rPr>
        <w:t xml:space="preserve">play </w:t>
      </w:r>
      <w:r w:rsidR="00C02BCA" w:rsidRPr="00C44638">
        <w:rPr>
          <w:rFonts w:ascii="Times New Roman" w:eastAsia="Times New Roman" w:hAnsi="Times New Roman" w:cs="Times New Roman"/>
          <w:lang w:val="en-GB" w:eastAsia="it-IT"/>
        </w:rPr>
        <w:t>is “at once eternal and contemporary”</w:t>
      </w:r>
      <w:r w:rsidR="00CB455E" w:rsidRPr="00C44638">
        <w:rPr>
          <w:rFonts w:ascii="Times New Roman" w:eastAsia="Times New Roman" w:hAnsi="Times New Roman" w:cs="Times New Roman"/>
          <w:lang w:val="en-GB" w:eastAsia="it-IT"/>
        </w:rPr>
        <w:t>, belonging to the original text and the audience at the same time</w:t>
      </w:r>
      <w:r w:rsidR="00D86463" w:rsidRPr="00C44638">
        <w:rPr>
          <w:rFonts w:ascii="Times New Roman" w:eastAsia="Times New Roman" w:hAnsi="Times New Roman" w:cs="Times New Roman"/>
          <w:lang w:val="en-GB" w:eastAsia="it-IT"/>
        </w:rPr>
        <w:t xml:space="preserve"> (</w:t>
      </w:r>
      <w:proofErr w:type="spellStart"/>
      <w:r w:rsidR="00D86463" w:rsidRPr="00C44638">
        <w:rPr>
          <w:rFonts w:ascii="Times New Roman" w:eastAsia="Times New Roman" w:hAnsi="Times New Roman" w:cs="Times New Roman"/>
          <w:lang w:val="en-GB" w:eastAsia="it-IT"/>
        </w:rPr>
        <w:t>Pavis</w:t>
      </w:r>
      <w:proofErr w:type="spellEnd"/>
      <w:r w:rsidR="00D86463" w:rsidRPr="00C44638">
        <w:rPr>
          <w:rFonts w:ascii="Times New Roman" w:eastAsia="Times New Roman" w:hAnsi="Times New Roman" w:cs="Times New Roman"/>
          <w:lang w:val="en-GB" w:eastAsia="it-IT"/>
        </w:rPr>
        <w:t xml:space="preserve"> 1992: 187)</w:t>
      </w:r>
      <w:r w:rsidR="00732E6C" w:rsidRPr="00C44638">
        <w:rPr>
          <w:rFonts w:ascii="Times New Roman" w:eastAsia="Times New Roman" w:hAnsi="Times New Roman" w:cs="Times New Roman"/>
          <w:lang w:val="en-GB" w:eastAsia="it-IT"/>
        </w:rPr>
        <w:t>.</w:t>
      </w:r>
    </w:p>
    <w:p w:rsidR="00F766EA" w:rsidRPr="003C6A4D" w:rsidRDefault="00771308" w:rsidP="00462977">
      <w:pPr>
        <w:spacing w:line="360" w:lineRule="auto"/>
        <w:ind w:firstLine="180"/>
        <w:rPr>
          <w:lang w:val="en-US"/>
        </w:rPr>
      </w:pPr>
      <w:r>
        <w:rPr>
          <w:rFonts w:ascii="Times New Roman" w:eastAsia="Times New Roman" w:hAnsi="Times New Roman" w:cs="Times New Roman"/>
          <w:lang w:val="en-GB" w:eastAsia="it-IT"/>
        </w:rPr>
        <w:t>A</w:t>
      </w:r>
      <w:r w:rsidR="00CB455E">
        <w:rPr>
          <w:rFonts w:ascii="Times New Roman" w:eastAsia="Times New Roman" w:hAnsi="Times New Roman" w:cs="Times New Roman"/>
          <w:lang w:val="en-GB" w:eastAsia="it-IT"/>
        </w:rPr>
        <w:t>t the beginning of the 21</w:t>
      </w:r>
      <w:r w:rsidR="00CB455E" w:rsidRPr="00CB455E">
        <w:rPr>
          <w:rFonts w:ascii="Times New Roman" w:eastAsia="Times New Roman" w:hAnsi="Times New Roman" w:cs="Times New Roman"/>
          <w:vertAlign w:val="superscript"/>
          <w:lang w:val="en-GB" w:eastAsia="it-IT"/>
        </w:rPr>
        <w:t>st</w:t>
      </w:r>
      <w:r w:rsidR="00CB455E">
        <w:rPr>
          <w:rFonts w:ascii="Times New Roman" w:eastAsia="Times New Roman" w:hAnsi="Times New Roman" w:cs="Times New Roman"/>
          <w:lang w:val="en-GB" w:eastAsia="it-IT"/>
        </w:rPr>
        <w:t xml:space="preserve"> </w:t>
      </w:r>
      <w:r w:rsidR="00A761BA">
        <w:rPr>
          <w:rFonts w:ascii="Times New Roman" w:eastAsia="Times New Roman" w:hAnsi="Times New Roman" w:cs="Times New Roman"/>
          <w:lang w:val="en-GB" w:eastAsia="it-IT"/>
        </w:rPr>
        <w:t xml:space="preserve">century, </w:t>
      </w:r>
      <w:proofErr w:type="spellStart"/>
      <w:r w:rsidR="00A761BA">
        <w:rPr>
          <w:rFonts w:ascii="Times New Roman" w:eastAsia="Times New Roman" w:hAnsi="Times New Roman" w:cs="Times New Roman"/>
          <w:lang w:val="en-GB" w:eastAsia="it-IT"/>
        </w:rPr>
        <w:t>Aaltonen</w:t>
      </w:r>
      <w:proofErr w:type="spellEnd"/>
      <w:r w:rsidR="00CB455E">
        <w:rPr>
          <w:rFonts w:ascii="Times New Roman" w:eastAsia="Times New Roman" w:hAnsi="Times New Roman" w:cs="Times New Roman"/>
          <w:lang w:val="en-GB" w:eastAsia="it-IT"/>
        </w:rPr>
        <w:t xml:space="preserve"> posed</w:t>
      </w:r>
      <w:r>
        <w:rPr>
          <w:rFonts w:ascii="Times New Roman" w:eastAsia="Times New Roman" w:hAnsi="Times New Roman" w:cs="Times New Roman"/>
          <w:lang w:val="en-GB" w:eastAsia="it-IT"/>
        </w:rPr>
        <w:t xml:space="preserve"> again the question of time and place as relevant features in drama translation from an intercultural perspective. In</w:t>
      </w:r>
      <w:r w:rsidR="003F1E1A">
        <w:rPr>
          <w:rFonts w:ascii="Times New Roman" w:eastAsia="Times New Roman" w:hAnsi="Times New Roman" w:cs="Times New Roman"/>
          <w:lang w:val="en-GB" w:eastAsia="it-IT"/>
        </w:rPr>
        <w:t xml:space="preserve"> </w:t>
      </w:r>
      <w:r w:rsidR="005D6BEB">
        <w:rPr>
          <w:rFonts w:ascii="Times New Roman" w:eastAsia="Times New Roman" w:hAnsi="Times New Roman" w:cs="Times New Roman"/>
          <w:lang w:val="en-GB" w:eastAsia="it-IT"/>
        </w:rPr>
        <w:t xml:space="preserve">discussing various translation strategies, </w:t>
      </w:r>
      <w:r w:rsidR="00F766EA">
        <w:rPr>
          <w:rFonts w:ascii="Times New Roman" w:eastAsia="Times New Roman" w:hAnsi="Times New Roman" w:cs="Times New Roman"/>
          <w:lang w:val="en-GB" w:eastAsia="it-IT"/>
        </w:rPr>
        <w:t>s</w:t>
      </w:r>
      <w:r>
        <w:rPr>
          <w:rFonts w:ascii="Times New Roman" w:eastAsia="Times New Roman" w:hAnsi="Times New Roman" w:cs="Times New Roman"/>
          <w:lang w:val="en-GB" w:eastAsia="it-IT"/>
        </w:rPr>
        <w:t xml:space="preserve">he </w:t>
      </w:r>
      <w:r w:rsidR="00F766EA">
        <w:rPr>
          <w:rFonts w:ascii="Times New Roman" w:eastAsia="Times New Roman" w:hAnsi="Times New Roman" w:cs="Times New Roman"/>
          <w:lang w:val="en-GB" w:eastAsia="it-IT"/>
        </w:rPr>
        <w:t>states that</w:t>
      </w:r>
      <w:r w:rsidR="005D6BEB">
        <w:rPr>
          <w:rFonts w:ascii="Times New Roman" w:eastAsia="Times New Roman" w:hAnsi="Times New Roman" w:cs="Times New Roman"/>
          <w:lang w:val="en-GB" w:eastAsia="it-IT"/>
        </w:rPr>
        <w:t xml:space="preserve"> “the choice of a translation strategy, a ‘faithful’ translation, a </w:t>
      </w:r>
      <w:proofErr w:type="spellStart"/>
      <w:r w:rsidR="005D6BEB">
        <w:rPr>
          <w:rFonts w:ascii="Times New Roman" w:eastAsia="Times New Roman" w:hAnsi="Times New Roman" w:cs="Times New Roman"/>
          <w:lang w:val="en-GB" w:eastAsia="it-IT"/>
        </w:rPr>
        <w:t>reactualisation</w:t>
      </w:r>
      <w:proofErr w:type="spellEnd"/>
      <w:r w:rsidR="005D6BEB">
        <w:rPr>
          <w:rFonts w:ascii="Times New Roman" w:eastAsia="Times New Roman" w:hAnsi="Times New Roman" w:cs="Times New Roman"/>
          <w:lang w:val="en-GB" w:eastAsia="it-IT"/>
        </w:rPr>
        <w:t xml:space="preserve"> or an imitation (that is to say, adaptations), is linked </w:t>
      </w:r>
      <w:r w:rsidR="005D6BEB" w:rsidRPr="005D6BEB">
        <w:rPr>
          <w:rFonts w:ascii="Times New Roman" w:eastAsia="Times New Roman" w:hAnsi="Times New Roman" w:cs="Times New Roman"/>
          <w:i/>
          <w:lang w:val="en-GB" w:eastAsia="it-IT"/>
        </w:rPr>
        <w:t xml:space="preserve">with the spatially and temporally confined codes </w:t>
      </w:r>
      <w:r w:rsidR="005D6BEB">
        <w:rPr>
          <w:rFonts w:ascii="Times New Roman" w:eastAsia="Times New Roman" w:hAnsi="Times New Roman" w:cs="Times New Roman"/>
          <w:lang w:val="en-GB" w:eastAsia="it-IT"/>
        </w:rPr>
        <w:t>which through these strategies become represented in the discourse of the completed translations” (</w:t>
      </w:r>
      <w:proofErr w:type="spellStart"/>
      <w:r w:rsidR="0053657E">
        <w:rPr>
          <w:rFonts w:ascii="Times New Roman" w:eastAsia="Times New Roman" w:hAnsi="Times New Roman" w:cs="Times New Roman"/>
          <w:lang w:val="en-GB" w:eastAsia="it-IT"/>
        </w:rPr>
        <w:t>Aaltonen</w:t>
      </w:r>
      <w:proofErr w:type="spellEnd"/>
      <w:r w:rsidR="0053657E">
        <w:rPr>
          <w:rFonts w:ascii="Times New Roman" w:eastAsia="Times New Roman" w:hAnsi="Times New Roman" w:cs="Times New Roman"/>
          <w:lang w:val="en-GB" w:eastAsia="it-IT"/>
        </w:rPr>
        <w:t xml:space="preserve"> </w:t>
      </w:r>
      <w:r w:rsidR="005D6BEB">
        <w:rPr>
          <w:rFonts w:ascii="Times New Roman" w:eastAsia="Times New Roman" w:hAnsi="Times New Roman" w:cs="Times New Roman"/>
          <w:lang w:val="en-GB" w:eastAsia="it-IT"/>
        </w:rPr>
        <w:t>2000: 45 emphasis mine</w:t>
      </w:r>
      <w:r w:rsidR="00F766EA">
        <w:rPr>
          <w:rFonts w:ascii="Times New Roman" w:eastAsia="Times New Roman" w:hAnsi="Times New Roman" w:cs="Times New Roman"/>
          <w:lang w:val="en-GB" w:eastAsia="it-IT"/>
        </w:rPr>
        <w:t xml:space="preserve">). </w:t>
      </w:r>
      <w:r w:rsidR="00F766EA" w:rsidRPr="00F766EA">
        <w:rPr>
          <w:lang w:val="en-US"/>
        </w:rPr>
        <w:t>She then clarifie</w:t>
      </w:r>
      <w:r w:rsidR="00F766EA">
        <w:rPr>
          <w:lang w:val="en-US"/>
        </w:rPr>
        <w:t xml:space="preserve">s, with an appropriate </w:t>
      </w:r>
      <w:proofErr w:type="gramStart"/>
      <w:r w:rsidR="00F766EA">
        <w:rPr>
          <w:lang w:val="en-US"/>
        </w:rPr>
        <w:t>metaphor,</w:t>
      </w:r>
      <w:r w:rsidR="00F766EA" w:rsidRPr="00F766EA">
        <w:rPr>
          <w:lang w:val="en-US"/>
        </w:rPr>
        <w:t xml:space="preserve"> that</w:t>
      </w:r>
      <w:proofErr w:type="gramEnd"/>
      <w:r w:rsidR="00F766EA" w:rsidRPr="00F766EA">
        <w:rPr>
          <w:lang w:val="en-US"/>
        </w:rPr>
        <w:t xml:space="preserve"> the relationship between the source text and its translation does not result from an independent choice because this choice is always tied up to “the time and place of the occupancy” (</w:t>
      </w:r>
      <w:proofErr w:type="spellStart"/>
      <w:r w:rsidR="0053657E">
        <w:rPr>
          <w:lang w:val="en-US"/>
        </w:rPr>
        <w:t>Aaltonen</w:t>
      </w:r>
      <w:proofErr w:type="spellEnd"/>
      <w:r w:rsidR="0053657E">
        <w:rPr>
          <w:lang w:val="en-US"/>
        </w:rPr>
        <w:t xml:space="preserve"> </w:t>
      </w:r>
      <w:r w:rsidR="00F766EA" w:rsidRPr="00F766EA">
        <w:rPr>
          <w:lang w:val="en-US"/>
        </w:rPr>
        <w:t>2000: 47).</w:t>
      </w:r>
      <w:r w:rsidR="009E7B05">
        <w:rPr>
          <w:lang w:val="en-US"/>
        </w:rPr>
        <w:t xml:space="preserve"> Her</w:t>
      </w:r>
      <w:r w:rsidR="00FA549D">
        <w:rPr>
          <w:lang w:val="en-US"/>
        </w:rPr>
        <w:t xml:space="preserve"> </w:t>
      </w:r>
      <w:proofErr w:type="spellStart"/>
      <w:r w:rsidR="004D5B30">
        <w:rPr>
          <w:lang w:val="en-US"/>
        </w:rPr>
        <w:t>systematis</w:t>
      </w:r>
      <w:r w:rsidR="009E7B05">
        <w:rPr>
          <w:lang w:val="en-US"/>
        </w:rPr>
        <w:t>ation</w:t>
      </w:r>
      <w:proofErr w:type="spellEnd"/>
      <w:r w:rsidR="009E7B05">
        <w:rPr>
          <w:lang w:val="en-US"/>
        </w:rPr>
        <w:t xml:space="preserve"> of drama translation focusses, in particular, on how</w:t>
      </w:r>
      <w:r w:rsidR="007712D6">
        <w:rPr>
          <w:lang w:val="en-US"/>
        </w:rPr>
        <w:t xml:space="preserve"> a</w:t>
      </w:r>
      <w:r w:rsidR="00451E1E">
        <w:rPr>
          <w:lang w:val="en-US"/>
        </w:rPr>
        <w:t xml:space="preserve"> different reception of a foreign text </w:t>
      </w:r>
      <w:proofErr w:type="gramStart"/>
      <w:r w:rsidR="00886915">
        <w:rPr>
          <w:lang w:val="en-US"/>
        </w:rPr>
        <w:t>is influenced</w:t>
      </w:r>
      <w:proofErr w:type="gramEnd"/>
      <w:r w:rsidR="00886915">
        <w:rPr>
          <w:lang w:val="en-US"/>
        </w:rPr>
        <w:t xml:space="preserve"> by </w:t>
      </w:r>
      <w:r w:rsidR="00451E1E">
        <w:rPr>
          <w:lang w:val="en-US"/>
        </w:rPr>
        <w:t>diffe</w:t>
      </w:r>
      <w:r w:rsidR="00886915">
        <w:rPr>
          <w:lang w:val="en-US"/>
        </w:rPr>
        <w:t>rent notions of time and place</w:t>
      </w:r>
      <w:r w:rsidR="007712D6">
        <w:rPr>
          <w:lang w:val="en-US"/>
        </w:rPr>
        <w:t>. In fact, she claims that</w:t>
      </w:r>
      <w:r w:rsidR="00886915">
        <w:rPr>
          <w:lang w:val="en-US"/>
        </w:rPr>
        <w:t xml:space="preserve"> “a theatre </w:t>
      </w:r>
      <w:r w:rsidR="00886915">
        <w:rPr>
          <w:lang w:val="en-US"/>
        </w:rPr>
        <w:lastRenderedPageBreak/>
        <w:t>production is always tied to its audience in a particular place and at a particular point in time, and in consequence, when a foreign dramatic text is chosen for a performance in another culture, the translation as well as the entire production unavoidably represents a reaction to the Other” (</w:t>
      </w:r>
      <w:proofErr w:type="spellStart"/>
      <w:r w:rsidR="0053657E">
        <w:rPr>
          <w:lang w:val="en-US"/>
        </w:rPr>
        <w:t>Aaltonen</w:t>
      </w:r>
      <w:proofErr w:type="spellEnd"/>
      <w:r w:rsidR="0053657E">
        <w:rPr>
          <w:lang w:val="en-US"/>
        </w:rPr>
        <w:t xml:space="preserve"> </w:t>
      </w:r>
      <w:r w:rsidR="00886915">
        <w:rPr>
          <w:lang w:val="en-US"/>
        </w:rPr>
        <w:t>2000: 58).</w:t>
      </w:r>
      <w:r w:rsidR="003D6147">
        <w:rPr>
          <w:lang w:val="en-US"/>
        </w:rPr>
        <w:t xml:space="preserve"> </w:t>
      </w:r>
      <w:proofErr w:type="spellStart"/>
      <w:r w:rsidR="003D6147" w:rsidRPr="00C44638">
        <w:rPr>
          <w:lang w:val="en-US"/>
        </w:rPr>
        <w:t>Aaltonen</w:t>
      </w:r>
      <w:proofErr w:type="spellEnd"/>
      <w:r w:rsidR="003D6147" w:rsidRPr="00C44638">
        <w:rPr>
          <w:lang w:val="en-US"/>
        </w:rPr>
        <w:t xml:space="preserve"> gives m</w:t>
      </w:r>
      <w:r w:rsidR="003524F9" w:rsidRPr="00C44638">
        <w:rPr>
          <w:lang w:val="en-US"/>
        </w:rPr>
        <w:t>any examples of t</w:t>
      </w:r>
      <w:r w:rsidR="007712D6" w:rsidRPr="00C44638">
        <w:rPr>
          <w:lang w:val="en-US"/>
        </w:rPr>
        <w:t xml:space="preserve">his ‘reaction to the </w:t>
      </w:r>
      <w:proofErr w:type="gramStart"/>
      <w:r w:rsidR="007712D6" w:rsidRPr="00C44638">
        <w:rPr>
          <w:lang w:val="en-US"/>
        </w:rPr>
        <w:t>Other</w:t>
      </w:r>
      <w:proofErr w:type="gramEnd"/>
      <w:r w:rsidR="007712D6" w:rsidRPr="00C44638">
        <w:rPr>
          <w:lang w:val="en-US"/>
        </w:rPr>
        <w:t xml:space="preserve">’ </w:t>
      </w:r>
      <w:r w:rsidR="003524F9" w:rsidRPr="00C44638">
        <w:rPr>
          <w:lang w:val="en-US"/>
        </w:rPr>
        <w:t>in orde</w:t>
      </w:r>
      <w:r w:rsidR="003D6147" w:rsidRPr="00C44638">
        <w:rPr>
          <w:lang w:val="en-US"/>
        </w:rPr>
        <w:t xml:space="preserve">r to illustrate the changes a foreign dramatic text experiences </w:t>
      </w:r>
      <w:r w:rsidR="003524F9" w:rsidRPr="00C44638">
        <w:rPr>
          <w:lang w:val="en-US"/>
        </w:rPr>
        <w:t>when it reaches its target audience and culture</w:t>
      </w:r>
      <w:r w:rsidR="004D5B30" w:rsidRPr="00C44638">
        <w:rPr>
          <w:lang w:val="en-US"/>
        </w:rPr>
        <w:t xml:space="preserve"> (</w:t>
      </w:r>
      <w:proofErr w:type="spellStart"/>
      <w:r w:rsidR="004D5B30" w:rsidRPr="00C44638">
        <w:rPr>
          <w:lang w:val="en-US"/>
        </w:rPr>
        <w:t>Aaltonen</w:t>
      </w:r>
      <w:proofErr w:type="spellEnd"/>
      <w:r w:rsidR="004D5B30" w:rsidRPr="00C44638">
        <w:rPr>
          <w:lang w:val="en-US"/>
        </w:rPr>
        <w:t xml:space="preserve"> 2000: 53-61)</w:t>
      </w:r>
      <w:r w:rsidR="003D6147" w:rsidRPr="00C44638">
        <w:rPr>
          <w:lang w:val="en-US"/>
        </w:rPr>
        <w:t xml:space="preserve">. </w:t>
      </w:r>
      <w:r w:rsidR="004D5B30" w:rsidRPr="00C44638">
        <w:rPr>
          <w:lang w:val="en-US"/>
        </w:rPr>
        <w:t>T</w:t>
      </w:r>
      <w:r w:rsidR="00146DC6" w:rsidRPr="00C44638">
        <w:rPr>
          <w:lang w:val="en-US"/>
        </w:rPr>
        <w:t>ime and</w:t>
      </w:r>
      <w:r w:rsidR="004D5B30" w:rsidRPr="00C44638">
        <w:rPr>
          <w:lang w:val="en-US"/>
        </w:rPr>
        <w:t xml:space="preserve"> place</w:t>
      </w:r>
      <w:r w:rsidR="00D8407E" w:rsidRPr="00C44638">
        <w:rPr>
          <w:lang w:val="en-US"/>
        </w:rPr>
        <w:t xml:space="preserve"> greatly </w:t>
      </w:r>
      <w:r w:rsidR="004D5B30" w:rsidRPr="00C44638">
        <w:rPr>
          <w:lang w:val="en-US"/>
        </w:rPr>
        <w:t>change</w:t>
      </w:r>
      <w:r w:rsidR="00146DC6" w:rsidRPr="00C44638">
        <w:rPr>
          <w:lang w:val="en-US"/>
        </w:rPr>
        <w:t xml:space="preserve"> in adaptation, a translation strategy </w:t>
      </w:r>
      <w:proofErr w:type="gramStart"/>
      <w:r w:rsidR="00146DC6" w:rsidRPr="00C44638">
        <w:rPr>
          <w:lang w:val="en-US"/>
        </w:rPr>
        <w:t>which</w:t>
      </w:r>
      <w:proofErr w:type="gramEnd"/>
      <w:r w:rsidR="00146DC6" w:rsidRPr="00C44638">
        <w:rPr>
          <w:lang w:val="en-US"/>
        </w:rPr>
        <w:t xml:space="preserve"> </w:t>
      </w:r>
      <w:r w:rsidR="00D8407E" w:rsidRPr="00C44638">
        <w:rPr>
          <w:lang w:val="en-US"/>
        </w:rPr>
        <w:t xml:space="preserve">uses </w:t>
      </w:r>
      <w:r w:rsidR="00146DC6" w:rsidRPr="00C44638">
        <w:rPr>
          <w:lang w:val="en-US"/>
        </w:rPr>
        <w:t xml:space="preserve">rebellion against fixed </w:t>
      </w:r>
      <w:r w:rsidR="00F33493" w:rsidRPr="00C44638">
        <w:rPr>
          <w:lang w:val="en-US"/>
        </w:rPr>
        <w:t>models</w:t>
      </w:r>
      <w:r w:rsidR="00D8407E" w:rsidRPr="00C44638">
        <w:rPr>
          <w:lang w:val="en-US"/>
        </w:rPr>
        <w:t>,</w:t>
      </w:r>
      <w:r w:rsidR="00F33493" w:rsidRPr="00C44638">
        <w:rPr>
          <w:lang w:val="en-US"/>
        </w:rPr>
        <w:t xml:space="preserve"> without any interest in the specificity of t</w:t>
      </w:r>
      <w:r w:rsidR="00FF5102" w:rsidRPr="00C44638">
        <w:rPr>
          <w:lang w:val="en-US"/>
        </w:rPr>
        <w:t>he Other. T</w:t>
      </w:r>
      <w:r w:rsidR="00D8407E" w:rsidRPr="00C44638">
        <w:rPr>
          <w:lang w:val="en-US"/>
        </w:rPr>
        <w:t xml:space="preserve">he </w:t>
      </w:r>
      <w:r w:rsidR="001D1FE4" w:rsidRPr="00C44638">
        <w:rPr>
          <w:lang w:val="en-US"/>
        </w:rPr>
        <w:t xml:space="preserve">Italian playwright and director Giovanni </w:t>
      </w:r>
      <w:proofErr w:type="spellStart"/>
      <w:r w:rsidR="001D1FE4" w:rsidRPr="00C44638">
        <w:rPr>
          <w:lang w:val="en-US"/>
        </w:rPr>
        <w:t>Testori</w:t>
      </w:r>
      <w:proofErr w:type="spellEnd"/>
      <w:r w:rsidR="00FF0E5F" w:rsidRPr="00C44638">
        <w:rPr>
          <w:lang w:val="en-US"/>
        </w:rPr>
        <w:t xml:space="preserve"> uses</w:t>
      </w:r>
      <w:r w:rsidR="00FF5102" w:rsidRPr="00C44638">
        <w:rPr>
          <w:lang w:val="en-US"/>
        </w:rPr>
        <w:t xml:space="preserve"> this strategy when he readapted</w:t>
      </w:r>
      <w:r w:rsidR="00FF0E5F" w:rsidRPr="00C44638">
        <w:rPr>
          <w:lang w:val="en-US"/>
        </w:rPr>
        <w:t xml:space="preserve"> two Shakespearean</w:t>
      </w:r>
      <w:r w:rsidR="001D1FE4" w:rsidRPr="00C44638">
        <w:rPr>
          <w:lang w:val="en-US"/>
        </w:rPr>
        <w:t xml:space="preserve"> tragedies</w:t>
      </w:r>
      <w:r w:rsidR="00FF0E5F" w:rsidRPr="00C44638">
        <w:rPr>
          <w:lang w:val="en-US"/>
        </w:rPr>
        <w:t>,</w:t>
      </w:r>
      <w:r w:rsidR="00FF0E5F" w:rsidRPr="00C44638">
        <w:rPr>
          <w:i/>
          <w:lang w:val="en-US"/>
        </w:rPr>
        <w:t xml:space="preserve"> </w:t>
      </w:r>
      <w:proofErr w:type="spellStart"/>
      <w:r w:rsidR="00FF0E5F" w:rsidRPr="00C44638">
        <w:rPr>
          <w:i/>
          <w:lang w:val="en-US"/>
        </w:rPr>
        <w:t>Ambletto</w:t>
      </w:r>
      <w:proofErr w:type="spellEnd"/>
      <w:r w:rsidR="00FF0E5F" w:rsidRPr="00C44638">
        <w:rPr>
          <w:lang w:val="en-US"/>
        </w:rPr>
        <w:t xml:space="preserve"> (1972) and </w:t>
      </w:r>
      <w:proofErr w:type="spellStart"/>
      <w:r w:rsidR="00FF0E5F" w:rsidRPr="00C44638">
        <w:rPr>
          <w:i/>
          <w:lang w:val="en-US"/>
        </w:rPr>
        <w:t>Macbetto</w:t>
      </w:r>
      <w:proofErr w:type="spellEnd"/>
      <w:r w:rsidR="00FF0E5F" w:rsidRPr="00C44638">
        <w:rPr>
          <w:lang w:val="en-US"/>
        </w:rPr>
        <w:t xml:space="preserve"> (1974)</w:t>
      </w:r>
      <w:r w:rsidR="00CC3E31" w:rsidRPr="00C44638">
        <w:rPr>
          <w:lang w:val="en-US"/>
        </w:rPr>
        <w:t>, a comic re-writing of the</w:t>
      </w:r>
      <w:r w:rsidR="006A16F6" w:rsidRPr="00C44638">
        <w:rPr>
          <w:lang w:val="en-US"/>
        </w:rPr>
        <w:t xml:space="preserve"> Shakespearean model</w:t>
      </w:r>
      <w:r w:rsidR="00CC3E31" w:rsidRPr="00C44638">
        <w:rPr>
          <w:lang w:val="en-US"/>
        </w:rPr>
        <w:t>s</w:t>
      </w:r>
      <w:r w:rsidR="006A16F6" w:rsidRPr="00C44638">
        <w:rPr>
          <w:lang w:val="en-US"/>
        </w:rPr>
        <w:t xml:space="preserve">. </w:t>
      </w:r>
      <w:r w:rsidR="00CC3E31" w:rsidRPr="00C44638">
        <w:rPr>
          <w:lang w:val="en-US"/>
        </w:rPr>
        <w:t>For example, i</w:t>
      </w:r>
      <w:r w:rsidR="006A16F6" w:rsidRPr="00C44638">
        <w:rPr>
          <w:lang w:val="en-US"/>
        </w:rPr>
        <w:t xml:space="preserve">n </w:t>
      </w:r>
      <w:proofErr w:type="spellStart"/>
      <w:r w:rsidR="006A16F6" w:rsidRPr="00C44638">
        <w:rPr>
          <w:i/>
          <w:lang w:val="en-US"/>
        </w:rPr>
        <w:t>Ambletto</w:t>
      </w:r>
      <w:proofErr w:type="spellEnd"/>
      <w:r w:rsidR="00CC3E31" w:rsidRPr="00C44638">
        <w:rPr>
          <w:lang w:val="en-US"/>
        </w:rPr>
        <w:t xml:space="preserve">, </w:t>
      </w:r>
      <w:r w:rsidR="006A16F6" w:rsidRPr="00C44638">
        <w:rPr>
          <w:lang w:val="en-US"/>
        </w:rPr>
        <w:t>he changes the time and place of the play for its own purposes. The play, set in Lombardy, one of the largest areas of Northern Italy, takes pla</w:t>
      </w:r>
      <w:r w:rsidR="00CC3E31" w:rsidRPr="00C44638">
        <w:rPr>
          <w:lang w:val="en-US"/>
        </w:rPr>
        <w:t xml:space="preserve">ce at an unspecified time to show </w:t>
      </w:r>
      <w:proofErr w:type="spellStart"/>
      <w:r w:rsidR="00CC3E31" w:rsidRPr="00C44638">
        <w:rPr>
          <w:lang w:val="en-US"/>
        </w:rPr>
        <w:t>Testori’s</w:t>
      </w:r>
      <w:proofErr w:type="spellEnd"/>
      <w:r w:rsidR="00CC3E31" w:rsidRPr="00C44638">
        <w:rPr>
          <w:lang w:val="en-US"/>
        </w:rPr>
        <w:t xml:space="preserve"> main concerns</w:t>
      </w:r>
      <w:r w:rsidR="00C44638">
        <w:rPr>
          <w:lang w:val="en-US"/>
        </w:rPr>
        <w:t>,</w:t>
      </w:r>
      <w:r w:rsidR="00CC3E31" w:rsidRPr="00C44638">
        <w:rPr>
          <w:lang w:val="en-US"/>
        </w:rPr>
        <w:t xml:space="preserve"> such as his refusal of theatre as a bourgeois ritual </w:t>
      </w:r>
      <w:r w:rsidR="0053657E" w:rsidRPr="00C44638">
        <w:rPr>
          <w:lang w:val="en-US"/>
        </w:rPr>
        <w:t>(</w:t>
      </w:r>
      <w:proofErr w:type="spellStart"/>
      <w:r w:rsidR="0053657E" w:rsidRPr="00C44638">
        <w:rPr>
          <w:lang w:val="en-US"/>
        </w:rPr>
        <w:t>Alonge</w:t>
      </w:r>
      <w:proofErr w:type="spellEnd"/>
      <w:r w:rsidR="0053657E" w:rsidRPr="00C44638">
        <w:rPr>
          <w:lang w:val="en-US"/>
        </w:rPr>
        <w:t xml:space="preserve"> e</w:t>
      </w:r>
      <w:r w:rsidR="00855119" w:rsidRPr="00C44638">
        <w:rPr>
          <w:lang w:val="en-US"/>
        </w:rPr>
        <w:t xml:space="preserve"> </w:t>
      </w:r>
      <w:proofErr w:type="spellStart"/>
      <w:r w:rsidR="00855119" w:rsidRPr="00C44638">
        <w:rPr>
          <w:lang w:val="en-US"/>
        </w:rPr>
        <w:t>Malara</w:t>
      </w:r>
      <w:proofErr w:type="spellEnd"/>
      <w:r w:rsidR="00855119" w:rsidRPr="00C44638">
        <w:rPr>
          <w:lang w:val="en-US"/>
        </w:rPr>
        <w:t xml:space="preserve"> 2001: 675).</w:t>
      </w:r>
    </w:p>
    <w:p w:rsidR="00A511C6" w:rsidRDefault="00A511C6" w:rsidP="00462977">
      <w:pPr>
        <w:spacing w:line="360" w:lineRule="auto"/>
        <w:ind w:firstLine="284"/>
        <w:rPr>
          <w:lang w:val="en-US"/>
        </w:rPr>
      </w:pPr>
      <w:r>
        <w:rPr>
          <w:lang w:val="en-US"/>
        </w:rPr>
        <w:t>It must be noted that, f</w:t>
      </w:r>
      <w:r w:rsidR="00973331">
        <w:rPr>
          <w:lang w:val="en-US"/>
        </w:rPr>
        <w:t xml:space="preserve">or </w:t>
      </w:r>
      <w:proofErr w:type="spellStart"/>
      <w:r w:rsidR="00973331">
        <w:rPr>
          <w:lang w:val="en-US"/>
        </w:rPr>
        <w:t>Aaltonen</w:t>
      </w:r>
      <w:proofErr w:type="spellEnd"/>
      <w:r w:rsidR="00973331">
        <w:rPr>
          <w:lang w:val="en-US"/>
        </w:rPr>
        <w:t xml:space="preserve">, </w:t>
      </w:r>
      <w:r w:rsidR="004B2A1B">
        <w:rPr>
          <w:lang w:val="en-US"/>
        </w:rPr>
        <w:t>time a</w:t>
      </w:r>
      <w:r w:rsidR="00973331">
        <w:rPr>
          <w:lang w:val="en-US"/>
        </w:rPr>
        <w:t>nd place are</w:t>
      </w:r>
      <w:r>
        <w:rPr>
          <w:lang w:val="en-US"/>
        </w:rPr>
        <w:t xml:space="preserve"> shown </w:t>
      </w:r>
      <w:r w:rsidR="00FC492B">
        <w:rPr>
          <w:lang w:val="en-US"/>
        </w:rPr>
        <w:t>in a new</w:t>
      </w:r>
      <w:r w:rsidR="00A9716E">
        <w:rPr>
          <w:lang w:val="en-US"/>
        </w:rPr>
        <w:t xml:space="preserve"> perspective </w:t>
      </w:r>
      <w:r>
        <w:rPr>
          <w:lang w:val="en-US"/>
        </w:rPr>
        <w:t xml:space="preserve">according to quite clear-cut </w:t>
      </w:r>
      <w:proofErr w:type="spellStart"/>
      <w:r>
        <w:rPr>
          <w:lang w:val="en-US"/>
        </w:rPr>
        <w:t>categorisations</w:t>
      </w:r>
      <w:proofErr w:type="spellEnd"/>
      <w:r>
        <w:rPr>
          <w:lang w:val="en-US"/>
        </w:rPr>
        <w:t xml:space="preserve"> – compatibility</w:t>
      </w:r>
      <w:r w:rsidR="00EE6F48">
        <w:rPr>
          <w:lang w:val="en-US"/>
        </w:rPr>
        <w:t xml:space="preserve">, integration, </w:t>
      </w:r>
      <w:proofErr w:type="spellStart"/>
      <w:r w:rsidR="00EE6F48">
        <w:rPr>
          <w:lang w:val="en-US"/>
        </w:rPr>
        <w:t>alterity</w:t>
      </w:r>
      <w:proofErr w:type="spellEnd"/>
      <w:r w:rsidR="00EE6F48">
        <w:rPr>
          <w:lang w:val="en-US"/>
        </w:rPr>
        <w:t>, etc…, whereas</w:t>
      </w:r>
      <w:r w:rsidR="00A9716E">
        <w:rPr>
          <w:lang w:val="en-US"/>
        </w:rPr>
        <w:t xml:space="preserve"> </w:t>
      </w:r>
      <w:r w:rsidR="004B2A1B">
        <w:rPr>
          <w:lang w:val="en-US"/>
        </w:rPr>
        <w:t>the</w:t>
      </w:r>
      <w:r w:rsidR="007A09B3">
        <w:rPr>
          <w:lang w:val="en-US"/>
        </w:rPr>
        <w:t xml:space="preserve"> controversial notion of ‘</w:t>
      </w:r>
      <w:proofErr w:type="spellStart"/>
      <w:r w:rsidR="007A09B3">
        <w:rPr>
          <w:lang w:val="en-US"/>
        </w:rPr>
        <w:t>transadaptation</w:t>
      </w:r>
      <w:proofErr w:type="spellEnd"/>
      <w:r w:rsidR="007A09B3">
        <w:rPr>
          <w:lang w:val="en-US"/>
        </w:rPr>
        <w:t>’</w:t>
      </w:r>
      <w:r w:rsidR="00AB1670">
        <w:rPr>
          <w:lang w:val="en-US"/>
        </w:rPr>
        <w:t xml:space="preserve"> </w:t>
      </w:r>
      <w:r w:rsidR="00EE6F48">
        <w:rPr>
          <w:lang w:val="en-US"/>
        </w:rPr>
        <w:t>further</w:t>
      </w:r>
      <w:r>
        <w:rPr>
          <w:lang w:val="en-US"/>
        </w:rPr>
        <w:t xml:space="preserve"> complicates</w:t>
      </w:r>
      <w:r w:rsidR="00EE6F48">
        <w:rPr>
          <w:lang w:val="en-US"/>
        </w:rPr>
        <w:t xml:space="preserve"> the </w:t>
      </w:r>
      <w:proofErr w:type="spellStart"/>
      <w:r w:rsidR="00EE6F48">
        <w:rPr>
          <w:lang w:val="en-US"/>
        </w:rPr>
        <w:t>spatio</w:t>
      </w:r>
      <w:proofErr w:type="spellEnd"/>
      <w:r w:rsidR="00EE6F48">
        <w:rPr>
          <w:lang w:val="en-US"/>
        </w:rPr>
        <w:t>-temporal dimension</w:t>
      </w:r>
      <w:r>
        <w:rPr>
          <w:lang w:val="en-US"/>
        </w:rPr>
        <w:t xml:space="preserve"> in drama translation.</w:t>
      </w:r>
    </w:p>
    <w:p w:rsidR="003C6A4D" w:rsidRPr="007A09B3" w:rsidRDefault="00A511C6" w:rsidP="00462977">
      <w:pPr>
        <w:spacing w:line="360" w:lineRule="auto"/>
        <w:ind w:firstLine="284"/>
        <w:rPr>
          <w:rStyle w:val="Rimandocommento"/>
          <w:sz w:val="24"/>
          <w:szCs w:val="24"/>
          <w:lang w:val="en-US"/>
        </w:rPr>
      </w:pPr>
      <w:r>
        <w:rPr>
          <w:rStyle w:val="Rimandocommento"/>
          <w:sz w:val="24"/>
          <w:lang w:val="en-US"/>
        </w:rPr>
        <w:t xml:space="preserve"> </w:t>
      </w:r>
      <w:r w:rsidR="007A09B3">
        <w:rPr>
          <w:rStyle w:val="Rimandocommento"/>
          <w:sz w:val="24"/>
          <w:lang w:val="en-US"/>
        </w:rPr>
        <w:t>‘</w:t>
      </w:r>
      <w:proofErr w:type="spellStart"/>
      <w:r w:rsidR="007A09B3">
        <w:rPr>
          <w:rStyle w:val="Rimandocommento"/>
          <w:sz w:val="24"/>
          <w:lang w:val="en-US"/>
        </w:rPr>
        <w:t>Tradaptation</w:t>
      </w:r>
      <w:proofErr w:type="spellEnd"/>
      <w:r w:rsidR="007A09B3">
        <w:rPr>
          <w:rStyle w:val="Rimandocommento"/>
          <w:sz w:val="24"/>
          <w:lang w:val="en-US"/>
        </w:rPr>
        <w:t>’</w:t>
      </w:r>
      <w:r w:rsidR="007A09B3" w:rsidRPr="00C44638">
        <w:rPr>
          <w:rStyle w:val="Rimandocommento"/>
          <w:sz w:val="24"/>
          <w:lang w:val="en-US"/>
        </w:rPr>
        <w:t xml:space="preserve">, </w:t>
      </w:r>
      <w:r w:rsidR="00C44638" w:rsidRPr="00C44638">
        <w:rPr>
          <w:rStyle w:val="Rimandocommento"/>
          <w:sz w:val="24"/>
          <w:lang w:val="en-US"/>
        </w:rPr>
        <w:t>which is a helpful concept</w:t>
      </w:r>
      <w:r w:rsidR="007A09B3" w:rsidRPr="00C44638">
        <w:rPr>
          <w:rStyle w:val="Rimandocommento"/>
          <w:sz w:val="24"/>
          <w:lang w:val="en-US"/>
        </w:rPr>
        <w:t xml:space="preserve"> to rethink</w:t>
      </w:r>
      <w:r w:rsidR="003C6A4D" w:rsidRPr="00C44638">
        <w:rPr>
          <w:rStyle w:val="Rimandocommento"/>
          <w:sz w:val="24"/>
          <w:lang w:val="en-US"/>
        </w:rPr>
        <w:t xml:space="preserve"> </w:t>
      </w:r>
      <w:r w:rsidR="00D8475E" w:rsidRPr="00C44638">
        <w:rPr>
          <w:rStyle w:val="Rimandocommento"/>
          <w:sz w:val="24"/>
          <w:lang w:val="en-US"/>
        </w:rPr>
        <w:t xml:space="preserve">the </w:t>
      </w:r>
      <w:r w:rsidR="003C6A4D" w:rsidRPr="00C44638">
        <w:rPr>
          <w:rStyle w:val="Rimandocommento"/>
          <w:sz w:val="24"/>
          <w:lang w:val="en-US"/>
        </w:rPr>
        <w:t>cultural exchange and the movement of texts from one languag</w:t>
      </w:r>
      <w:r w:rsidR="007A09B3" w:rsidRPr="00C44638">
        <w:rPr>
          <w:rStyle w:val="Rimandocommento"/>
          <w:sz w:val="24"/>
          <w:lang w:val="en-US"/>
        </w:rPr>
        <w:t>e to another in western theatre,</w:t>
      </w:r>
      <w:r w:rsidR="007A09B3">
        <w:rPr>
          <w:rStyle w:val="Rimandocommento"/>
          <w:sz w:val="24"/>
          <w:lang w:val="en-US"/>
        </w:rPr>
        <w:t xml:space="preserve"> </w:t>
      </w:r>
      <w:r w:rsidR="003C6A4D" w:rsidRPr="003C6A4D">
        <w:rPr>
          <w:rStyle w:val="Rimandocommento"/>
          <w:sz w:val="24"/>
          <w:lang w:val="en-US"/>
        </w:rPr>
        <w:t>is the contraction of the terms</w:t>
      </w:r>
      <w:r w:rsidR="007A09B3">
        <w:rPr>
          <w:rStyle w:val="Rimandocommento"/>
          <w:sz w:val="24"/>
          <w:lang w:val="en-US"/>
        </w:rPr>
        <w:t xml:space="preserve"> ‘translation’ and ‘adaptation’. It</w:t>
      </w:r>
      <w:r w:rsidR="003C6A4D" w:rsidRPr="003C6A4D">
        <w:rPr>
          <w:rStyle w:val="Rimandocommento"/>
          <w:sz w:val="24"/>
          <w:lang w:val="en-US"/>
        </w:rPr>
        <w:t xml:space="preserve"> was first used by the French Canadian theatre director Robert </w:t>
      </w:r>
      <w:proofErr w:type="spellStart"/>
      <w:r w:rsidR="003C6A4D" w:rsidRPr="003C6A4D">
        <w:rPr>
          <w:rStyle w:val="Rimandocommento"/>
          <w:sz w:val="24"/>
          <w:lang w:val="en-US"/>
        </w:rPr>
        <w:t>Lepage</w:t>
      </w:r>
      <w:proofErr w:type="spellEnd"/>
      <w:r w:rsidR="003C6A4D" w:rsidRPr="003C6A4D">
        <w:rPr>
          <w:rStyle w:val="Rimandocommento"/>
          <w:sz w:val="24"/>
          <w:lang w:val="en-US"/>
        </w:rPr>
        <w:t xml:space="preserve"> and later by </w:t>
      </w:r>
      <w:proofErr w:type="spellStart"/>
      <w:r w:rsidR="003C6A4D" w:rsidRPr="003C6A4D">
        <w:rPr>
          <w:rStyle w:val="Rimandocommento"/>
          <w:sz w:val="24"/>
          <w:lang w:val="en-US"/>
        </w:rPr>
        <w:t>Jatinder</w:t>
      </w:r>
      <w:proofErr w:type="spellEnd"/>
      <w:r w:rsidR="003C6A4D" w:rsidRPr="003C6A4D">
        <w:rPr>
          <w:rStyle w:val="Rimandocommento"/>
          <w:sz w:val="24"/>
          <w:lang w:val="en-US"/>
        </w:rPr>
        <w:t xml:space="preserve"> </w:t>
      </w:r>
      <w:proofErr w:type="spellStart"/>
      <w:r w:rsidR="003C6A4D" w:rsidRPr="003C6A4D">
        <w:rPr>
          <w:rStyle w:val="Rimandocommento"/>
          <w:sz w:val="24"/>
          <w:lang w:val="en-US"/>
        </w:rPr>
        <w:t>Verma</w:t>
      </w:r>
      <w:proofErr w:type="spellEnd"/>
      <w:r w:rsidR="003C6A4D" w:rsidRPr="003C6A4D">
        <w:rPr>
          <w:rStyle w:val="Rimandocommento"/>
          <w:sz w:val="24"/>
          <w:lang w:val="en-US"/>
        </w:rPr>
        <w:t xml:space="preserve">, the Artistic Director of the Asian Tara Arts Theatre Company, whose writings trace the outlines of a theoretical and aesthetic rationale behind the company’s work. In particular, </w:t>
      </w:r>
      <w:proofErr w:type="spellStart"/>
      <w:r w:rsidR="003C6A4D" w:rsidRPr="003C6A4D">
        <w:rPr>
          <w:rStyle w:val="Rimandocommento"/>
          <w:sz w:val="24"/>
          <w:lang w:val="en-US"/>
        </w:rPr>
        <w:t>Verma</w:t>
      </w:r>
      <w:proofErr w:type="spellEnd"/>
      <w:r w:rsidR="003C6A4D" w:rsidRPr="003C6A4D">
        <w:rPr>
          <w:rStyle w:val="Rimandocommento"/>
          <w:sz w:val="24"/>
          <w:lang w:val="en-US"/>
        </w:rPr>
        <w:t xml:space="preserve"> uses the term ‘</w:t>
      </w:r>
      <w:proofErr w:type="spellStart"/>
      <w:r w:rsidR="003C6A4D" w:rsidRPr="003C6A4D">
        <w:rPr>
          <w:rStyle w:val="Rimandocommento"/>
          <w:sz w:val="24"/>
          <w:lang w:val="en-US"/>
        </w:rPr>
        <w:t>tradaptation</w:t>
      </w:r>
      <w:proofErr w:type="spellEnd"/>
      <w:r w:rsidR="003C6A4D" w:rsidRPr="003C6A4D">
        <w:rPr>
          <w:rStyle w:val="Rimandocommento"/>
          <w:sz w:val="24"/>
          <w:lang w:val="en-US"/>
        </w:rPr>
        <w:t xml:space="preserve">’ in relation to his productions of Molière’s </w:t>
      </w:r>
      <w:r w:rsidR="003C6A4D" w:rsidRPr="003C6A4D">
        <w:rPr>
          <w:rStyle w:val="Rimandocommento"/>
          <w:i/>
          <w:iCs/>
          <w:sz w:val="24"/>
          <w:lang w:val="en-US"/>
        </w:rPr>
        <w:t>Tartuffe</w:t>
      </w:r>
      <w:r w:rsidR="003C6A4D" w:rsidRPr="003C6A4D">
        <w:rPr>
          <w:rStyle w:val="Rimandocommento"/>
          <w:sz w:val="24"/>
          <w:lang w:val="en-US"/>
        </w:rPr>
        <w:t xml:space="preserve"> (for the Royal National Theatre), and </w:t>
      </w:r>
      <w:r w:rsidR="003C6A4D" w:rsidRPr="003C6A4D">
        <w:rPr>
          <w:rStyle w:val="Rimandocommento"/>
          <w:i/>
          <w:iCs/>
          <w:sz w:val="24"/>
          <w:lang w:val="en-US"/>
        </w:rPr>
        <w:t xml:space="preserve">Le Bourgeois </w:t>
      </w:r>
      <w:proofErr w:type="spellStart"/>
      <w:r w:rsidR="003C6A4D" w:rsidRPr="003C6A4D">
        <w:rPr>
          <w:rStyle w:val="Rimandocommento"/>
          <w:i/>
          <w:iCs/>
          <w:sz w:val="24"/>
          <w:lang w:val="en-US"/>
        </w:rPr>
        <w:t>gentilhomme</w:t>
      </w:r>
      <w:proofErr w:type="spellEnd"/>
      <w:r w:rsidR="003C6A4D" w:rsidRPr="003C6A4D">
        <w:rPr>
          <w:rStyle w:val="Rimandocommento"/>
          <w:sz w:val="24"/>
          <w:lang w:val="en-US"/>
        </w:rPr>
        <w:t xml:space="preserve"> (for Tara Arts).</w:t>
      </w:r>
      <w:r w:rsidR="00D8475E">
        <w:rPr>
          <w:rStyle w:val="Rimandocommento"/>
          <w:sz w:val="24"/>
          <w:lang w:val="en-US"/>
        </w:rPr>
        <w:t xml:space="preserve"> Both plays were set in the same period in India as</w:t>
      </w:r>
      <w:r w:rsidR="003C6A4D" w:rsidRPr="003C6A4D">
        <w:rPr>
          <w:rStyle w:val="Rimandocommento"/>
          <w:sz w:val="24"/>
          <w:lang w:val="en-US"/>
        </w:rPr>
        <w:t xml:space="preserve"> when Molière originally wrote the plays and “provoked a re-perception of the Molière classics” (</w:t>
      </w:r>
      <w:proofErr w:type="spellStart"/>
      <w:r w:rsidR="003C6A4D" w:rsidRPr="003C6A4D">
        <w:rPr>
          <w:rStyle w:val="Rimandocommento"/>
          <w:sz w:val="24"/>
          <w:lang w:val="en-US"/>
        </w:rPr>
        <w:t>Verma</w:t>
      </w:r>
      <w:proofErr w:type="spellEnd"/>
      <w:r w:rsidR="003C6A4D" w:rsidRPr="003C6A4D">
        <w:rPr>
          <w:rStyle w:val="Rimandocommento"/>
          <w:sz w:val="24"/>
          <w:lang w:val="en-US"/>
        </w:rPr>
        <w:t xml:space="preserve"> 1996: 196). Although the re-location and updating of plays is not an unusual practice for the British stage, the process of ‘</w:t>
      </w:r>
      <w:proofErr w:type="spellStart"/>
      <w:r w:rsidR="003C6A4D" w:rsidRPr="003C6A4D">
        <w:rPr>
          <w:rStyle w:val="Rimandocommento"/>
          <w:sz w:val="24"/>
          <w:lang w:val="en-US"/>
        </w:rPr>
        <w:t>tradaptation</w:t>
      </w:r>
      <w:proofErr w:type="spellEnd"/>
      <w:r w:rsidR="003C6A4D" w:rsidRPr="003C6A4D">
        <w:rPr>
          <w:rStyle w:val="Rimandocommento"/>
          <w:sz w:val="24"/>
          <w:lang w:val="en-US"/>
        </w:rPr>
        <w:t>’ goes beyond mining a play for fashionable parallels: ‘</w:t>
      </w:r>
      <w:proofErr w:type="spellStart"/>
      <w:r w:rsidR="003C6A4D" w:rsidRPr="003C6A4D">
        <w:rPr>
          <w:rStyle w:val="Rimandocommento"/>
          <w:sz w:val="24"/>
          <w:lang w:val="en-US"/>
        </w:rPr>
        <w:t>tradaptation</w:t>
      </w:r>
      <w:proofErr w:type="spellEnd"/>
      <w:r w:rsidR="003C6A4D" w:rsidRPr="003C6A4D">
        <w:rPr>
          <w:rStyle w:val="Rimandocommento"/>
          <w:sz w:val="24"/>
          <w:lang w:val="en-US"/>
        </w:rPr>
        <w:t>’ is, in fact, “a wholesale re-working and re-thinking of the original text, as well as its translation and/or translocation into a new, n</w:t>
      </w:r>
      <w:r w:rsidR="009D0979">
        <w:rPr>
          <w:rStyle w:val="Rimandocommento"/>
          <w:sz w:val="24"/>
          <w:lang w:val="en-US"/>
        </w:rPr>
        <w:t>on-European, aesthetic context” (Cameron 2000: 17).</w:t>
      </w:r>
      <w:r w:rsidR="003C6A4D" w:rsidRPr="003C6A4D">
        <w:rPr>
          <w:rStyle w:val="Rimandocommento"/>
          <w:sz w:val="24"/>
          <w:lang w:val="en-US"/>
        </w:rPr>
        <w:t xml:space="preserve"> Moreover, the response of playg</w:t>
      </w:r>
      <w:r w:rsidR="00D8475E">
        <w:rPr>
          <w:rStyle w:val="Rimandocommento"/>
          <w:sz w:val="24"/>
          <w:lang w:val="en-US"/>
        </w:rPr>
        <w:t xml:space="preserve">oers and critics, which </w:t>
      </w:r>
      <w:proofErr w:type="gramStart"/>
      <w:r w:rsidR="00D8475E">
        <w:rPr>
          <w:rStyle w:val="Rimandocommento"/>
          <w:sz w:val="24"/>
          <w:lang w:val="en-US"/>
        </w:rPr>
        <w:t>was</w:t>
      </w:r>
      <w:r w:rsidR="003C6A4D" w:rsidRPr="003C6A4D">
        <w:rPr>
          <w:rStyle w:val="Rimandocommento"/>
          <w:sz w:val="24"/>
          <w:lang w:val="en-US"/>
        </w:rPr>
        <w:t xml:space="preserve"> mixed</w:t>
      </w:r>
      <w:proofErr w:type="gramEnd"/>
      <w:r w:rsidR="003C6A4D" w:rsidRPr="003C6A4D">
        <w:rPr>
          <w:rStyle w:val="Rimandocommento"/>
          <w:sz w:val="24"/>
          <w:lang w:val="en-US"/>
        </w:rPr>
        <w:t>, if not hostile, challenged the sense of appropriateness or ‘authenticity’ held by the British audience for centuries.</w:t>
      </w:r>
    </w:p>
    <w:p w:rsidR="00DD64B9" w:rsidRDefault="003C6A4D" w:rsidP="00462977">
      <w:pPr>
        <w:pStyle w:val="Rientrocorpodeltesto3"/>
        <w:spacing w:line="360" w:lineRule="auto"/>
        <w:ind w:left="0" w:firstLine="284"/>
        <w:contextualSpacing/>
        <w:rPr>
          <w:rStyle w:val="Rimandocommento"/>
          <w:sz w:val="24"/>
          <w:lang w:val="en-US"/>
        </w:rPr>
      </w:pPr>
      <w:r w:rsidRPr="003C6A4D">
        <w:rPr>
          <w:rStyle w:val="Rimandocommento"/>
          <w:sz w:val="24"/>
          <w:lang w:val="en-US"/>
        </w:rPr>
        <w:t>Derrick Cameron notes that “‘</w:t>
      </w:r>
      <w:proofErr w:type="spellStart"/>
      <w:r w:rsidRPr="003C6A4D">
        <w:rPr>
          <w:rStyle w:val="Rimandocommento"/>
          <w:sz w:val="24"/>
          <w:lang w:val="en-US"/>
        </w:rPr>
        <w:t>tradaptations</w:t>
      </w:r>
      <w:proofErr w:type="spellEnd"/>
      <w:r w:rsidRPr="003C6A4D">
        <w:rPr>
          <w:rStyle w:val="Rimandocommento"/>
          <w:sz w:val="24"/>
          <w:lang w:val="en-US"/>
        </w:rPr>
        <w:t>’ interrupt the assumed processes of intercultur</w:t>
      </w:r>
      <w:r w:rsidR="0036117C">
        <w:rPr>
          <w:rStyle w:val="Rimandocommento"/>
          <w:sz w:val="24"/>
          <w:lang w:val="en-US"/>
        </w:rPr>
        <w:t>al exchange in Western theatre”</w:t>
      </w:r>
      <w:r w:rsidR="00DD64B9">
        <w:rPr>
          <w:rStyle w:val="Rimandocommento"/>
          <w:sz w:val="24"/>
          <w:lang w:val="en-US"/>
        </w:rPr>
        <w:t xml:space="preserve"> </w:t>
      </w:r>
      <w:r w:rsidR="0036117C">
        <w:rPr>
          <w:rStyle w:val="Rimandocommento"/>
          <w:sz w:val="24"/>
          <w:lang w:val="en-US"/>
        </w:rPr>
        <w:t xml:space="preserve">(Cameron 2000: 17), which suffer from </w:t>
      </w:r>
      <w:r w:rsidR="00BD4586">
        <w:rPr>
          <w:rStyle w:val="Rimandocommento"/>
          <w:sz w:val="24"/>
          <w:lang w:val="en-US"/>
        </w:rPr>
        <w:t>a double limitation. First</w:t>
      </w:r>
      <w:r w:rsidR="00DD64B9">
        <w:rPr>
          <w:rStyle w:val="Rimandocommento"/>
          <w:sz w:val="24"/>
          <w:lang w:val="en-US"/>
        </w:rPr>
        <w:t>,</w:t>
      </w:r>
      <w:r w:rsidRPr="003C6A4D">
        <w:rPr>
          <w:rStyle w:val="Rimandocommento"/>
          <w:sz w:val="24"/>
          <w:lang w:val="en-US"/>
        </w:rPr>
        <w:t xml:space="preserve"> there is a tacit assumption that the borders of cultural exchange are limited by the borders of the nation-state, which is assumed </w:t>
      </w:r>
      <w:proofErr w:type="gramStart"/>
      <w:r w:rsidRPr="003C6A4D">
        <w:rPr>
          <w:rStyle w:val="Rimandocommento"/>
          <w:sz w:val="24"/>
          <w:lang w:val="en-US"/>
        </w:rPr>
        <w:t>to</w:t>
      </w:r>
      <w:r w:rsidR="00DD64B9">
        <w:rPr>
          <w:rStyle w:val="Rimandocommento"/>
          <w:sz w:val="24"/>
          <w:lang w:val="en-US"/>
        </w:rPr>
        <w:t xml:space="preserve"> be a</w:t>
      </w:r>
      <w:proofErr w:type="gramEnd"/>
      <w:r w:rsidR="00DD64B9">
        <w:rPr>
          <w:rStyle w:val="Rimandocommento"/>
          <w:sz w:val="24"/>
          <w:lang w:val="en-US"/>
        </w:rPr>
        <w:t xml:space="preserve"> fixed immutable condition.</w:t>
      </w:r>
      <w:r w:rsidRPr="003C6A4D">
        <w:rPr>
          <w:rStyle w:val="Rimandocommento"/>
          <w:sz w:val="24"/>
          <w:lang w:val="en-US"/>
        </w:rPr>
        <w:t xml:space="preserve"> </w:t>
      </w:r>
      <w:r w:rsidR="00EC63BF">
        <w:rPr>
          <w:rStyle w:val="Rimandocommento"/>
          <w:sz w:val="24"/>
          <w:lang w:val="en-US"/>
        </w:rPr>
        <w:t>Second, the presence of borders</w:t>
      </w:r>
      <w:r w:rsidR="00DD64B9">
        <w:rPr>
          <w:rStyle w:val="Rimandocommento"/>
          <w:sz w:val="24"/>
          <w:lang w:val="en-US"/>
        </w:rPr>
        <w:t xml:space="preserve"> </w:t>
      </w:r>
      <w:r w:rsidRPr="003C6A4D">
        <w:rPr>
          <w:rStyle w:val="Rimandocommento"/>
          <w:sz w:val="24"/>
          <w:lang w:val="en-US"/>
        </w:rPr>
        <w:t xml:space="preserve">implies a notion of </w:t>
      </w:r>
      <w:proofErr w:type="spellStart"/>
      <w:r w:rsidRPr="003C6A4D">
        <w:rPr>
          <w:rStyle w:val="Rimandocommento"/>
          <w:sz w:val="24"/>
          <w:lang w:val="en-US"/>
        </w:rPr>
        <w:t>indigeneity</w:t>
      </w:r>
      <w:proofErr w:type="spellEnd"/>
      <w:r w:rsidRPr="003C6A4D">
        <w:rPr>
          <w:rStyle w:val="Rimandocommento"/>
          <w:sz w:val="24"/>
          <w:lang w:val="en-US"/>
        </w:rPr>
        <w:t xml:space="preserve"> that cannot take into account the history of migration and the existence of  </w:t>
      </w:r>
      <w:r w:rsidRPr="003C6A4D">
        <w:rPr>
          <w:rStyle w:val="Rimandocommento"/>
          <w:sz w:val="24"/>
          <w:lang w:val="en-US"/>
        </w:rPr>
        <w:lastRenderedPageBreak/>
        <w:t>Indigenous as migrants or citizens living and work</w:t>
      </w:r>
      <w:r w:rsidR="00BD4586">
        <w:rPr>
          <w:rStyle w:val="Rimandocommento"/>
          <w:sz w:val="24"/>
          <w:lang w:val="en-US"/>
        </w:rPr>
        <w:t>ing in other parts of the world</w:t>
      </w:r>
      <w:r w:rsidR="00DD64B9">
        <w:rPr>
          <w:rStyle w:val="Rimandocommento"/>
          <w:sz w:val="24"/>
          <w:lang w:val="en-US"/>
        </w:rPr>
        <w:t xml:space="preserve"> (Cameron 2000: 19). </w:t>
      </w:r>
    </w:p>
    <w:p w:rsidR="003C6A4D" w:rsidRPr="00C44638" w:rsidRDefault="00EC63BF" w:rsidP="00462977">
      <w:pPr>
        <w:pStyle w:val="Rientrocorpodeltesto3"/>
        <w:spacing w:line="360" w:lineRule="auto"/>
        <w:ind w:left="0" w:firstLine="284"/>
        <w:contextualSpacing/>
        <w:rPr>
          <w:rStyle w:val="Rimandocommento"/>
          <w:sz w:val="24"/>
          <w:lang w:val="en-US"/>
        </w:rPr>
      </w:pPr>
      <w:r>
        <w:rPr>
          <w:rStyle w:val="Rimandocommento"/>
          <w:sz w:val="24"/>
          <w:lang w:val="en-US"/>
        </w:rPr>
        <w:t xml:space="preserve"> This limitation</w:t>
      </w:r>
      <w:r w:rsidR="003C6A4D" w:rsidRPr="003C6A4D">
        <w:rPr>
          <w:rStyle w:val="Rimandocommento"/>
          <w:sz w:val="24"/>
          <w:lang w:val="en-US"/>
        </w:rPr>
        <w:t xml:space="preserve"> </w:t>
      </w:r>
      <w:proofErr w:type="gramStart"/>
      <w:r w:rsidR="003C6A4D" w:rsidRPr="003C6A4D">
        <w:rPr>
          <w:rStyle w:val="Rimandocommento"/>
          <w:sz w:val="24"/>
          <w:lang w:val="en-US"/>
        </w:rPr>
        <w:t>can be overcome</w:t>
      </w:r>
      <w:proofErr w:type="gramEnd"/>
      <w:r w:rsidR="003C6A4D" w:rsidRPr="003C6A4D">
        <w:rPr>
          <w:rStyle w:val="Rimandocommento"/>
          <w:sz w:val="24"/>
          <w:lang w:val="en-US"/>
        </w:rPr>
        <w:t xml:space="preserve"> by an aesthetic practice called </w:t>
      </w:r>
      <w:proofErr w:type="spellStart"/>
      <w:r w:rsidR="003C6A4D" w:rsidRPr="003C6A4D">
        <w:rPr>
          <w:rStyle w:val="Rimandocommento"/>
          <w:i/>
          <w:iCs/>
          <w:sz w:val="24"/>
          <w:lang w:val="en-US"/>
        </w:rPr>
        <w:t>Binglish</w:t>
      </w:r>
      <w:proofErr w:type="spellEnd"/>
      <w:r w:rsidR="00C55169">
        <w:rPr>
          <w:rStyle w:val="Rimandocommento"/>
          <w:sz w:val="24"/>
          <w:lang w:val="en-US"/>
        </w:rPr>
        <w:t>, which denotes</w:t>
      </w:r>
      <w:r w:rsidR="003C6A4D" w:rsidRPr="003C6A4D">
        <w:rPr>
          <w:rStyle w:val="Rimandocommento"/>
          <w:sz w:val="24"/>
          <w:lang w:val="en-US"/>
        </w:rPr>
        <w:t xml:space="preserve"> a </w:t>
      </w:r>
      <w:r w:rsidR="00C55169">
        <w:rPr>
          <w:rStyle w:val="Rimandocommento"/>
          <w:sz w:val="24"/>
          <w:lang w:val="en-US"/>
        </w:rPr>
        <w:t xml:space="preserve">distinct contemporary practice in British drama, </w:t>
      </w:r>
      <w:r w:rsidR="003C6A4D" w:rsidRPr="003C6A4D">
        <w:rPr>
          <w:rStyle w:val="Rimandocommento"/>
          <w:sz w:val="24"/>
          <w:lang w:val="en-US"/>
        </w:rPr>
        <w:t>featuring Asian or black casts, produced by independent As</w:t>
      </w:r>
      <w:r w:rsidR="00C55169">
        <w:rPr>
          <w:rStyle w:val="Rimandocommento"/>
          <w:sz w:val="24"/>
          <w:lang w:val="en-US"/>
        </w:rPr>
        <w:t>ian or black theatre companies.</w:t>
      </w:r>
      <w:r w:rsidR="00FC492B">
        <w:rPr>
          <w:rStyle w:val="Rimandocommento"/>
          <w:sz w:val="24"/>
          <w:lang w:val="en-US"/>
        </w:rPr>
        <w:t xml:space="preserve"> This practice has three relevant key compo</w:t>
      </w:r>
      <w:r w:rsidR="00287DD2">
        <w:rPr>
          <w:rStyle w:val="Rimandocommento"/>
          <w:sz w:val="24"/>
          <w:lang w:val="en-US"/>
        </w:rPr>
        <w:t>nents.</w:t>
      </w:r>
      <w:r w:rsidR="00D8475E">
        <w:rPr>
          <w:rStyle w:val="Rimandocommento"/>
          <w:sz w:val="24"/>
          <w:lang w:val="en-US"/>
        </w:rPr>
        <w:t xml:space="preserve"> </w:t>
      </w:r>
      <w:r w:rsidR="003C6A4D" w:rsidRPr="003C6A4D">
        <w:rPr>
          <w:rStyle w:val="Rimandocommento"/>
          <w:sz w:val="24"/>
          <w:lang w:val="en-US"/>
        </w:rPr>
        <w:t>The first</w:t>
      </w:r>
      <w:r w:rsidR="00FC492B">
        <w:rPr>
          <w:rStyle w:val="Rimandocommento"/>
          <w:sz w:val="24"/>
          <w:lang w:val="en-US"/>
        </w:rPr>
        <w:t xml:space="preserve"> is the outsider’s perspective: </w:t>
      </w:r>
      <w:r w:rsidR="003C6A4D" w:rsidRPr="003C6A4D">
        <w:rPr>
          <w:rStyle w:val="Rimandocommento"/>
          <w:sz w:val="24"/>
          <w:lang w:val="en-US"/>
        </w:rPr>
        <w:t>Asian and black life in modern Britain is sel</w:t>
      </w:r>
      <w:r w:rsidR="00A9716E">
        <w:rPr>
          <w:rStyle w:val="Rimandocommento"/>
          <w:sz w:val="24"/>
          <w:lang w:val="en-US"/>
        </w:rPr>
        <w:t>f-evidently ‘not-quite-English’ and</w:t>
      </w:r>
      <w:r w:rsidR="003C6A4D" w:rsidRPr="003C6A4D">
        <w:rPr>
          <w:rStyle w:val="Rimandocommento"/>
          <w:sz w:val="24"/>
          <w:lang w:val="en-US"/>
        </w:rPr>
        <w:t xml:space="preserve"> equally characterized by a striving ‘to be </w:t>
      </w:r>
      <w:r w:rsidR="00FC492B">
        <w:rPr>
          <w:rStyle w:val="Rimandocommento"/>
          <w:sz w:val="24"/>
          <w:lang w:val="en-US"/>
        </w:rPr>
        <w:t>English’” (</w:t>
      </w:r>
      <w:proofErr w:type="spellStart"/>
      <w:r w:rsidR="00FC492B">
        <w:rPr>
          <w:rStyle w:val="Rimandocommento"/>
          <w:sz w:val="24"/>
          <w:lang w:val="en-US"/>
        </w:rPr>
        <w:t>Verma</w:t>
      </w:r>
      <w:proofErr w:type="spellEnd"/>
      <w:r w:rsidR="00FC492B">
        <w:rPr>
          <w:rStyle w:val="Rimandocommento"/>
          <w:sz w:val="24"/>
          <w:lang w:val="en-US"/>
        </w:rPr>
        <w:t xml:space="preserve"> 1996: 195).</w:t>
      </w:r>
      <w:r w:rsidR="003C6A4D" w:rsidRPr="003C6A4D">
        <w:rPr>
          <w:rStyle w:val="Rimandocommento"/>
          <w:sz w:val="24"/>
          <w:lang w:val="en-US"/>
        </w:rPr>
        <w:t xml:space="preserve"> </w:t>
      </w:r>
      <w:r w:rsidR="003C6A4D" w:rsidRPr="00C44638">
        <w:rPr>
          <w:rStyle w:val="Rimandocommento"/>
          <w:sz w:val="24"/>
          <w:lang w:val="en-US"/>
        </w:rPr>
        <w:t>Therefore, ther</w:t>
      </w:r>
      <w:r w:rsidR="00A9716E" w:rsidRPr="00C44638">
        <w:rPr>
          <w:rStyle w:val="Rimandocommento"/>
          <w:sz w:val="24"/>
          <w:lang w:val="en-US"/>
        </w:rPr>
        <w:t>e is an ‘ambivalent sensibility’</w:t>
      </w:r>
      <w:r w:rsidR="003C6A4D" w:rsidRPr="00C44638">
        <w:rPr>
          <w:rStyle w:val="Rimandocommento"/>
          <w:sz w:val="24"/>
          <w:lang w:val="en-US"/>
        </w:rPr>
        <w:t xml:space="preserve"> which lies at the heart of Asian and black identity in Britain. The second component is represented by the way in which </w:t>
      </w:r>
      <w:proofErr w:type="spellStart"/>
      <w:r w:rsidR="003C6A4D" w:rsidRPr="00C44638">
        <w:rPr>
          <w:rStyle w:val="Rimandocommento"/>
          <w:i/>
          <w:iCs/>
          <w:sz w:val="24"/>
          <w:lang w:val="en-US"/>
        </w:rPr>
        <w:t>Binglish</w:t>
      </w:r>
      <w:proofErr w:type="spellEnd"/>
      <w:r w:rsidR="00D8475E" w:rsidRPr="00C44638">
        <w:rPr>
          <w:rStyle w:val="Rimandocommento"/>
          <w:sz w:val="24"/>
          <w:lang w:val="en-US"/>
        </w:rPr>
        <w:t xml:space="preserve"> productions employ</w:t>
      </w:r>
      <w:r w:rsidR="00A9716E" w:rsidRPr="00C44638">
        <w:rPr>
          <w:rStyle w:val="Rimandocommento"/>
          <w:sz w:val="24"/>
          <w:lang w:val="en-US"/>
        </w:rPr>
        <w:t xml:space="preserve"> ‘other texts’, which can be </w:t>
      </w:r>
      <w:r w:rsidR="003C6A4D" w:rsidRPr="00C44638">
        <w:rPr>
          <w:rStyle w:val="Rimandocommento"/>
          <w:sz w:val="24"/>
          <w:lang w:val="en-US"/>
        </w:rPr>
        <w:t>existing European texts, adaptations of such texts, new texts from Asian and black wri</w:t>
      </w:r>
      <w:r w:rsidR="00A9716E" w:rsidRPr="00C44638">
        <w:rPr>
          <w:rStyle w:val="Rimandocommento"/>
          <w:sz w:val="24"/>
          <w:lang w:val="en-US"/>
        </w:rPr>
        <w:t>ters,</w:t>
      </w:r>
      <w:r w:rsidR="00C44638" w:rsidRPr="00C44638">
        <w:rPr>
          <w:rStyle w:val="Rimandocommento"/>
          <w:sz w:val="24"/>
          <w:lang w:val="en-US"/>
        </w:rPr>
        <w:t xml:space="preserve"> or</w:t>
      </w:r>
      <w:r w:rsidR="00A9716E" w:rsidRPr="00C44638">
        <w:rPr>
          <w:rStyle w:val="Rimandocommento"/>
          <w:sz w:val="24"/>
          <w:lang w:val="en-US"/>
        </w:rPr>
        <w:t xml:space="preserve"> texts from Asia and Africa</w:t>
      </w:r>
      <w:r w:rsidR="00A9716E" w:rsidRPr="00C44638">
        <w:rPr>
          <w:lang w:val="en-US"/>
        </w:rPr>
        <w:t>.</w:t>
      </w:r>
      <w:r w:rsidR="00243565" w:rsidRPr="00C44638">
        <w:rPr>
          <w:rStyle w:val="Rimandocommento"/>
          <w:sz w:val="24"/>
          <w:lang w:val="en-US"/>
        </w:rPr>
        <w:t xml:space="preserve"> Cameron makes this ‘sense of otherness’</w:t>
      </w:r>
      <w:r w:rsidR="003C6A4D" w:rsidRPr="00C44638">
        <w:rPr>
          <w:rStyle w:val="Rimandocommento"/>
          <w:sz w:val="24"/>
          <w:lang w:val="en-US"/>
        </w:rPr>
        <w:t xml:space="preserve"> central and comments</w:t>
      </w:r>
      <w:r w:rsidR="0053657E" w:rsidRPr="00C44638">
        <w:rPr>
          <w:rStyle w:val="Rimandocommento"/>
          <w:sz w:val="24"/>
          <w:lang w:val="en-US"/>
        </w:rPr>
        <w:t>:</w:t>
      </w:r>
    </w:p>
    <w:p w:rsidR="003C6A4D" w:rsidRPr="00C44638" w:rsidRDefault="003C6A4D" w:rsidP="00462977">
      <w:pPr>
        <w:pStyle w:val="Rientrocorpodeltesto3"/>
        <w:spacing w:line="360" w:lineRule="auto"/>
        <w:ind w:left="0" w:firstLine="284"/>
        <w:contextualSpacing/>
        <w:rPr>
          <w:rStyle w:val="Rimandocommento"/>
          <w:sz w:val="24"/>
          <w:lang w:val="en-US"/>
        </w:rPr>
      </w:pPr>
    </w:p>
    <w:p w:rsidR="003C6A4D" w:rsidRPr="003C6A4D" w:rsidRDefault="003C6A4D" w:rsidP="00462977">
      <w:pPr>
        <w:pStyle w:val="Rientrocorpodeltesto3"/>
        <w:spacing w:line="360" w:lineRule="auto"/>
        <w:ind w:left="1418" w:right="1416"/>
        <w:contextualSpacing/>
        <w:rPr>
          <w:rStyle w:val="Rimandocommento"/>
          <w:sz w:val="24"/>
          <w:lang w:val="en-US"/>
        </w:rPr>
      </w:pPr>
      <w:r w:rsidRPr="00C44638">
        <w:rPr>
          <w:rStyle w:val="Rimandocommento"/>
          <w:sz w:val="20"/>
          <w:lang w:val="en-US"/>
        </w:rPr>
        <w:t>Thus a sense of ‘other-ness’ traverses the ‘other-ness’ of European drama for blacks and Asians; the unfamiliarity of ‘</w:t>
      </w:r>
      <w:proofErr w:type="spellStart"/>
      <w:r w:rsidRPr="00C44638">
        <w:rPr>
          <w:rStyle w:val="Rimandocommento"/>
          <w:sz w:val="20"/>
          <w:lang w:val="en-US"/>
        </w:rPr>
        <w:t>tradapted</w:t>
      </w:r>
      <w:proofErr w:type="spellEnd"/>
      <w:r w:rsidRPr="00C44638">
        <w:rPr>
          <w:rStyle w:val="Rimandocommento"/>
          <w:sz w:val="20"/>
          <w:lang w:val="en-US"/>
        </w:rPr>
        <w:t>’ European work; the ‘other-ness’ of work by black and Asian authors</w:t>
      </w:r>
      <w:r w:rsidR="00FC492B" w:rsidRPr="00C44638">
        <w:rPr>
          <w:rStyle w:val="Rimandocommento"/>
          <w:sz w:val="20"/>
          <w:lang w:val="en-US"/>
        </w:rPr>
        <w:t xml:space="preserve"> </w:t>
      </w:r>
      <w:r w:rsidRPr="00C44638">
        <w:rPr>
          <w:rStyle w:val="Rimandocommento"/>
          <w:sz w:val="20"/>
          <w:lang w:val="en-US"/>
        </w:rPr>
        <w:t xml:space="preserve"> from both Britain and abroad to whi</w:t>
      </w:r>
      <w:r w:rsidR="00E27240" w:rsidRPr="00C44638">
        <w:rPr>
          <w:rStyle w:val="Rimandocommento"/>
          <w:sz w:val="20"/>
          <w:lang w:val="en-US"/>
        </w:rPr>
        <w:t>te British audiences, and so on</w:t>
      </w:r>
      <w:r w:rsidR="0053657E" w:rsidRPr="00C44638">
        <w:rPr>
          <w:rStyle w:val="Rimandocommento"/>
          <w:sz w:val="20"/>
          <w:lang w:val="en-US"/>
        </w:rPr>
        <w:t xml:space="preserve"> (Cameron 2000: 20)</w:t>
      </w:r>
      <w:r w:rsidR="00E27240" w:rsidRPr="00C44638">
        <w:rPr>
          <w:rStyle w:val="Rimandocommento"/>
          <w:sz w:val="20"/>
          <w:lang w:val="en-US"/>
        </w:rPr>
        <w:t>.</w:t>
      </w:r>
    </w:p>
    <w:p w:rsidR="003C6A4D" w:rsidRPr="003C6A4D" w:rsidRDefault="003C6A4D" w:rsidP="00462977">
      <w:pPr>
        <w:pStyle w:val="Rientrocorpodeltesto3"/>
        <w:spacing w:line="360" w:lineRule="auto"/>
        <w:ind w:left="0" w:firstLine="284"/>
        <w:contextualSpacing/>
        <w:rPr>
          <w:rStyle w:val="Rimandocommento"/>
          <w:sz w:val="24"/>
          <w:lang w:val="en-US"/>
        </w:rPr>
      </w:pPr>
    </w:p>
    <w:p w:rsidR="003C6A4D" w:rsidRPr="003C6A4D" w:rsidRDefault="003C6A4D" w:rsidP="00462977">
      <w:pPr>
        <w:pStyle w:val="Rientrocorpodeltesto3"/>
        <w:spacing w:line="360" w:lineRule="auto"/>
        <w:ind w:left="0" w:firstLine="284"/>
        <w:contextualSpacing/>
        <w:rPr>
          <w:rStyle w:val="Rimandocommento"/>
          <w:sz w:val="24"/>
          <w:lang w:val="en-US"/>
        </w:rPr>
      </w:pPr>
      <w:r w:rsidRPr="003C6A4D">
        <w:rPr>
          <w:rStyle w:val="Rimandocommento"/>
          <w:sz w:val="24"/>
          <w:lang w:val="en-US"/>
        </w:rPr>
        <w:t xml:space="preserve">The third component concerns the forms of presentation of a </w:t>
      </w:r>
      <w:proofErr w:type="spellStart"/>
      <w:r w:rsidRPr="003C6A4D">
        <w:rPr>
          <w:rStyle w:val="Rimandocommento"/>
          <w:i/>
          <w:iCs/>
          <w:sz w:val="24"/>
          <w:lang w:val="en-US"/>
        </w:rPr>
        <w:t>Binglish</w:t>
      </w:r>
      <w:proofErr w:type="spellEnd"/>
      <w:r w:rsidRPr="003C6A4D">
        <w:rPr>
          <w:rStyle w:val="Rimandocommento"/>
          <w:sz w:val="24"/>
          <w:lang w:val="en-US"/>
        </w:rPr>
        <w:t xml:space="preserve"> production, </w:t>
      </w:r>
      <w:r w:rsidR="00EC63BF">
        <w:rPr>
          <w:rStyle w:val="Rimandocommento"/>
          <w:sz w:val="24"/>
          <w:lang w:val="en-US"/>
        </w:rPr>
        <w:t>which is conceived</w:t>
      </w:r>
      <w:r w:rsidR="00A9716E">
        <w:rPr>
          <w:rStyle w:val="Rimandocommento"/>
          <w:sz w:val="24"/>
          <w:lang w:val="en-US"/>
        </w:rPr>
        <w:t xml:space="preserve"> from the perspective of an insider/outsider</w:t>
      </w:r>
      <w:r w:rsidR="005A37E3">
        <w:rPr>
          <w:rStyle w:val="Rimandocommento"/>
          <w:sz w:val="24"/>
          <w:lang w:val="en-US"/>
        </w:rPr>
        <w:t>, someone who is critical</w:t>
      </w:r>
      <w:r w:rsidR="00D8475E">
        <w:rPr>
          <w:rStyle w:val="Rimandocommento"/>
          <w:sz w:val="24"/>
          <w:lang w:val="en-US"/>
        </w:rPr>
        <w:t>ly</w:t>
      </w:r>
      <w:r w:rsidR="005A37E3">
        <w:rPr>
          <w:rStyle w:val="Rimandocommento"/>
          <w:sz w:val="24"/>
          <w:lang w:val="en-US"/>
        </w:rPr>
        <w:t xml:space="preserve"> aware of the dominant praxis of European staging, </w:t>
      </w:r>
      <w:r w:rsidRPr="003C6A4D">
        <w:rPr>
          <w:rStyle w:val="Rimandocommento"/>
          <w:sz w:val="24"/>
          <w:lang w:val="en-US"/>
        </w:rPr>
        <w:t>and also of the cultural and artis</w:t>
      </w:r>
      <w:r w:rsidR="005A37E3">
        <w:rPr>
          <w:rStyle w:val="Rimandocommento"/>
          <w:sz w:val="24"/>
          <w:lang w:val="en-US"/>
        </w:rPr>
        <w:t>tic heritage of their own past (Cameron 2001: 21).</w:t>
      </w:r>
    </w:p>
    <w:p w:rsidR="003A69BB" w:rsidRPr="00C44638" w:rsidRDefault="003C6A4D" w:rsidP="00462977">
      <w:pPr>
        <w:pStyle w:val="Rientrocorpodeltesto3"/>
        <w:spacing w:line="360" w:lineRule="auto"/>
        <w:ind w:left="0" w:firstLine="284"/>
        <w:contextualSpacing/>
        <w:rPr>
          <w:rStyle w:val="Rimandocommento"/>
          <w:sz w:val="24"/>
          <w:lang w:val="en-US"/>
        </w:rPr>
      </w:pPr>
      <w:r w:rsidRPr="003C6A4D">
        <w:rPr>
          <w:rStyle w:val="Rimandocommento"/>
          <w:sz w:val="24"/>
          <w:lang w:val="en-US"/>
        </w:rPr>
        <w:t xml:space="preserve">It is clear that these components of </w:t>
      </w:r>
      <w:proofErr w:type="spellStart"/>
      <w:r w:rsidRPr="003C6A4D">
        <w:rPr>
          <w:rStyle w:val="Rimandocommento"/>
          <w:i/>
          <w:iCs/>
          <w:sz w:val="24"/>
          <w:lang w:val="en-US"/>
        </w:rPr>
        <w:t>Binglish</w:t>
      </w:r>
      <w:proofErr w:type="spellEnd"/>
      <w:r w:rsidRPr="003C6A4D">
        <w:rPr>
          <w:rStyle w:val="Rimandocommento"/>
          <w:sz w:val="24"/>
          <w:lang w:val="en-US"/>
        </w:rPr>
        <w:t xml:space="preserve"> cast light on the con</w:t>
      </w:r>
      <w:r w:rsidR="003E574D">
        <w:rPr>
          <w:rStyle w:val="Rimandocommento"/>
          <w:sz w:val="24"/>
          <w:lang w:val="en-US"/>
        </w:rPr>
        <w:t>cept of ‘</w:t>
      </w:r>
      <w:proofErr w:type="spellStart"/>
      <w:r w:rsidR="003E574D">
        <w:rPr>
          <w:rStyle w:val="Rimandocommento"/>
          <w:sz w:val="24"/>
          <w:lang w:val="en-US"/>
        </w:rPr>
        <w:t>tradaptation</w:t>
      </w:r>
      <w:proofErr w:type="spellEnd"/>
      <w:r w:rsidR="003E574D">
        <w:rPr>
          <w:rStyle w:val="Rimandocommento"/>
          <w:sz w:val="24"/>
          <w:lang w:val="en-US"/>
        </w:rPr>
        <w:t xml:space="preserve">’ and </w:t>
      </w:r>
      <w:r w:rsidRPr="003C6A4D">
        <w:rPr>
          <w:rStyle w:val="Rimandocommento"/>
          <w:sz w:val="24"/>
          <w:lang w:val="en-US"/>
        </w:rPr>
        <w:t>show</w:t>
      </w:r>
      <w:r w:rsidR="00661CFF">
        <w:rPr>
          <w:rStyle w:val="Rimandocommento"/>
          <w:sz w:val="24"/>
          <w:lang w:val="en-US"/>
        </w:rPr>
        <w:t xml:space="preserve"> </w:t>
      </w:r>
      <w:r w:rsidR="003E574D">
        <w:rPr>
          <w:rStyle w:val="Rimandocommento"/>
          <w:sz w:val="24"/>
          <w:lang w:val="en-US"/>
        </w:rPr>
        <w:t xml:space="preserve">also </w:t>
      </w:r>
      <w:r w:rsidRPr="003C6A4D">
        <w:rPr>
          <w:rStyle w:val="Rimandocommento"/>
          <w:sz w:val="24"/>
          <w:lang w:val="en-US"/>
        </w:rPr>
        <w:t xml:space="preserve">that notions </w:t>
      </w:r>
      <w:r w:rsidR="00EC63BF">
        <w:rPr>
          <w:rStyle w:val="Rimandocommento"/>
          <w:sz w:val="24"/>
          <w:lang w:val="en-US"/>
        </w:rPr>
        <w:t xml:space="preserve">of time and place </w:t>
      </w:r>
      <w:proofErr w:type="gramStart"/>
      <w:r w:rsidR="00EC63BF">
        <w:rPr>
          <w:rStyle w:val="Rimandocommento"/>
          <w:sz w:val="24"/>
          <w:lang w:val="en-US"/>
        </w:rPr>
        <w:t>must be reconsidered</w:t>
      </w:r>
      <w:proofErr w:type="gramEnd"/>
      <w:r w:rsidR="00EC63BF">
        <w:rPr>
          <w:rStyle w:val="Rimandocommento"/>
          <w:sz w:val="24"/>
          <w:lang w:val="en-US"/>
        </w:rPr>
        <w:t xml:space="preserve"> </w:t>
      </w:r>
      <w:r w:rsidR="000F3686">
        <w:rPr>
          <w:rStyle w:val="Rimandocommento"/>
          <w:sz w:val="24"/>
          <w:lang w:val="en-US"/>
        </w:rPr>
        <w:t xml:space="preserve">anew. </w:t>
      </w:r>
      <w:r w:rsidRPr="003C6A4D">
        <w:rPr>
          <w:rStyle w:val="Rimandocommento"/>
          <w:sz w:val="24"/>
          <w:lang w:val="en-US"/>
        </w:rPr>
        <w:t>The introduction of ‘the outsider’s perspective’ and ‘the use of ‘other texts’ cruci</w:t>
      </w:r>
      <w:r w:rsidR="005A37E3">
        <w:rPr>
          <w:rStyle w:val="Rimandocommento"/>
          <w:sz w:val="24"/>
          <w:lang w:val="en-US"/>
        </w:rPr>
        <w:t xml:space="preserve">ally question the </w:t>
      </w:r>
      <w:r w:rsidR="000F3686">
        <w:rPr>
          <w:rStyle w:val="Rimandocommento"/>
          <w:sz w:val="24"/>
          <w:lang w:val="en-US"/>
        </w:rPr>
        <w:t>dimensions of space and time, and t</w:t>
      </w:r>
      <w:r w:rsidRPr="003C6A4D">
        <w:rPr>
          <w:rStyle w:val="Rimandocommento"/>
          <w:sz w:val="24"/>
          <w:lang w:val="en-US"/>
        </w:rPr>
        <w:t xml:space="preserve">he sense of ‘otherness’ force us to revise the assumption that time and place can </w:t>
      </w:r>
      <w:r w:rsidR="000F3686">
        <w:rPr>
          <w:rStyle w:val="Rimandocommento"/>
          <w:sz w:val="24"/>
          <w:lang w:val="en-US"/>
        </w:rPr>
        <w:t>still</w:t>
      </w:r>
      <w:r w:rsidR="00792DE5">
        <w:rPr>
          <w:rStyle w:val="Rimandocommento"/>
          <w:sz w:val="24"/>
          <w:lang w:val="en-US"/>
        </w:rPr>
        <w:t xml:space="preserve"> </w:t>
      </w:r>
      <w:r w:rsidR="00E27240">
        <w:rPr>
          <w:rStyle w:val="Rimandocommento"/>
          <w:sz w:val="24"/>
          <w:lang w:val="en-US"/>
        </w:rPr>
        <w:t xml:space="preserve">change in  translation </w:t>
      </w:r>
      <w:r w:rsidR="000F3686">
        <w:rPr>
          <w:rStyle w:val="Rimandocommento"/>
          <w:sz w:val="24"/>
          <w:lang w:val="en-US"/>
        </w:rPr>
        <w:t xml:space="preserve">with a certain linearity </w:t>
      </w:r>
      <w:r w:rsidR="005D6088">
        <w:rPr>
          <w:rStyle w:val="Rimandocommento"/>
          <w:sz w:val="24"/>
          <w:lang w:val="en-US"/>
        </w:rPr>
        <w:t xml:space="preserve">and, most of all, in discrete </w:t>
      </w:r>
      <w:r w:rsidR="005D6088" w:rsidRPr="00C44638">
        <w:rPr>
          <w:rStyle w:val="Rimandocommento"/>
          <w:sz w:val="24"/>
          <w:lang w:val="en-US"/>
        </w:rPr>
        <w:t>stages. ‘</w:t>
      </w:r>
      <w:proofErr w:type="spellStart"/>
      <w:r w:rsidR="00E27240" w:rsidRPr="00C44638">
        <w:rPr>
          <w:rStyle w:val="Rimandocommento"/>
          <w:sz w:val="24"/>
          <w:lang w:val="en-US"/>
        </w:rPr>
        <w:t>T</w:t>
      </w:r>
      <w:r w:rsidR="005D6088" w:rsidRPr="00C44638">
        <w:rPr>
          <w:rStyle w:val="Rimandocommento"/>
          <w:sz w:val="24"/>
          <w:lang w:val="en-US"/>
        </w:rPr>
        <w:t>radaptation</w:t>
      </w:r>
      <w:proofErr w:type="spellEnd"/>
      <w:r w:rsidR="005D6088" w:rsidRPr="00C44638">
        <w:rPr>
          <w:rStyle w:val="Rimandocommento"/>
          <w:sz w:val="24"/>
          <w:lang w:val="en-US"/>
        </w:rPr>
        <w:t>’</w:t>
      </w:r>
      <w:r w:rsidR="00E27240" w:rsidRPr="00C44638">
        <w:rPr>
          <w:rStyle w:val="Rimandocommento"/>
          <w:sz w:val="24"/>
          <w:lang w:val="en-US"/>
        </w:rPr>
        <w:t>, in fact,</w:t>
      </w:r>
      <w:r w:rsidR="005D6088" w:rsidRPr="00C44638">
        <w:rPr>
          <w:rStyle w:val="Rimandocommento"/>
          <w:sz w:val="24"/>
          <w:lang w:val="en-US"/>
        </w:rPr>
        <w:t xml:space="preserve"> </w:t>
      </w:r>
      <w:r w:rsidR="00E27240" w:rsidRPr="00C44638">
        <w:rPr>
          <w:rStyle w:val="Rimandocommento"/>
          <w:sz w:val="24"/>
          <w:lang w:val="en-US"/>
        </w:rPr>
        <w:t>blurs definitely</w:t>
      </w:r>
      <w:r w:rsidR="00CE6A05" w:rsidRPr="00C44638">
        <w:rPr>
          <w:rStyle w:val="Rimandocommento"/>
          <w:sz w:val="24"/>
          <w:lang w:val="en-US"/>
        </w:rPr>
        <w:t xml:space="preserve"> </w:t>
      </w:r>
      <w:r w:rsidR="00E27240" w:rsidRPr="00C44638">
        <w:rPr>
          <w:rStyle w:val="Rimandocommento"/>
          <w:sz w:val="24"/>
          <w:lang w:val="en-US"/>
        </w:rPr>
        <w:t>the border</w:t>
      </w:r>
      <w:r w:rsidR="003D710B" w:rsidRPr="00C44638">
        <w:rPr>
          <w:rStyle w:val="Rimandocommento"/>
          <w:sz w:val="24"/>
          <w:lang w:val="en-US"/>
        </w:rPr>
        <w:t xml:space="preserve">s between the time of the original and that of the translation, the place of the original and that of the translation and, more crucially, the time and place of the original with those of the audience. </w:t>
      </w:r>
      <w:r w:rsidR="00A30205" w:rsidRPr="00C44638">
        <w:rPr>
          <w:rStyle w:val="Rimandocommento"/>
          <w:sz w:val="24"/>
          <w:lang w:val="en-US"/>
        </w:rPr>
        <w:t>What playwrights and directors</w:t>
      </w:r>
      <w:r w:rsidR="00E97270" w:rsidRPr="00C44638">
        <w:rPr>
          <w:rStyle w:val="Rimandocommento"/>
          <w:sz w:val="24"/>
          <w:lang w:val="en-US"/>
        </w:rPr>
        <w:t xml:space="preserve"> try to do is to challenge the process of cu</w:t>
      </w:r>
      <w:r w:rsidR="00B22A7A" w:rsidRPr="00C44638">
        <w:rPr>
          <w:rStyle w:val="Rimandocommento"/>
          <w:sz w:val="24"/>
          <w:lang w:val="en-US"/>
        </w:rPr>
        <w:t>ltural ex</w:t>
      </w:r>
      <w:r w:rsidR="00AC65D0" w:rsidRPr="00C44638">
        <w:rPr>
          <w:rStyle w:val="Rimandocommento"/>
          <w:sz w:val="24"/>
          <w:lang w:val="en-US"/>
        </w:rPr>
        <w:t>change by inverting it, in the attempt to find an identity for themselves at the interface of two cultures (Peacock: 2006: 189).</w:t>
      </w:r>
      <w:r w:rsidR="00CE3907" w:rsidRPr="00C44638">
        <w:rPr>
          <w:rStyle w:val="Rimandocommento"/>
          <w:sz w:val="24"/>
          <w:lang w:val="en-US"/>
        </w:rPr>
        <w:t xml:space="preserve"> </w:t>
      </w:r>
      <w:r w:rsidR="00AC65D0" w:rsidRPr="00C44638">
        <w:rPr>
          <w:rStyle w:val="Rimandocommento"/>
          <w:sz w:val="24"/>
          <w:lang w:val="en-US"/>
        </w:rPr>
        <w:t xml:space="preserve">This process </w:t>
      </w:r>
      <w:proofErr w:type="gramStart"/>
      <w:r w:rsidR="00AC65D0" w:rsidRPr="00C44638">
        <w:rPr>
          <w:rStyle w:val="Rimandocommento"/>
          <w:sz w:val="24"/>
          <w:lang w:val="en-US"/>
        </w:rPr>
        <w:t>is perfectly sho</w:t>
      </w:r>
      <w:r w:rsidR="00661CFF" w:rsidRPr="00C44638">
        <w:rPr>
          <w:rStyle w:val="Rimandocommento"/>
          <w:sz w:val="24"/>
          <w:lang w:val="en-US"/>
        </w:rPr>
        <w:t>wn</w:t>
      </w:r>
      <w:proofErr w:type="gramEnd"/>
      <w:r w:rsidR="00661CFF" w:rsidRPr="00C44638">
        <w:rPr>
          <w:rStyle w:val="Rimandocommento"/>
          <w:sz w:val="24"/>
          <w:lang w:val="en-US"/>
        </w:rPr>
        <w:t xml:space="preserve"> in the challenging productions</w:t>
      </w:r>
      <w:r w:rsidR="00AC65D0" w:rsidRPr="00C44638">
        <w:rPr>
          <w:rStyle w:val="Rimandocommento"/>
          <w:sz w:val="24"/>
          <w:lang w:val="en-US"/>
        </w:rPr>
        <w:t xml:space="preserve"> o</w:t>
      </w:r>
      <w:r w:rsidR="00661CFF" w:rsidRPr="00C44638">
        <w:rPr>
          <w:rStyle w:val="Rimandocommento"/>
          <w:sz w:val="24"/>
          <w:lang w:val="en-US"/>
        </w:rPr>
        <w:t>f</w:t>
      </w:r>
      <w:r w:rsidR="00AC65D0" w:rsidRPr="00C44638">
        <w:rPr>
          <w:rStyle w:val="Rimandocommento"/>
          <w:sz w:val="24"/>
          <w:lang w:val="en-US"/>
        </w:rPr>
        <w:t xml:space="preserve"> </w:t>
      </w:r>
      <w:proofErr w:type="spellStart"/>
      <w:r w:rsidR="00B22A7A" w:rsidRPr="00C44638">
        <w:rPr>
          <w:rStyle w:val="Rimandocommento"/>
          <w:sz w:val="24"/>
          <w:lang w:val="en-US"/>
        </w:rPr>
        <w:t>Jatinder</w:t>
      </w:r>
      <w:proofErr w:type="spellEnd"/>
      <w:r w:rsidR="00B22A7A" w:rsidRPr="00C44638">
        <w:rPr>
          <w:rStyle w:val="Rimandocommento"/>
          <w:sz w:val="24"/>
          <w:lang w:val="en-US"/>
        </w:rPr>
        <w:t xml:space="preserve"> </w:t>
      </w:r>
      <w:proofErr w:type="spellStart"/>
      <w:r w:rsidR="00B22A7A" w:rsidRPr="00C44638">
        <w:rPr>
          <w:rStyle w:val="Rimandocommento"/>
          <w:sz w:val="24"/>
          <w:lang w:val="en-US"/>
        </w:rPr>
        <w:t>Verma</w:t>
      </w:r>
      <w:proofErr w:type="spellEnd"/>
      <w:r w:rsidR="00AC65D0" w:rsidRPr="00C44638">
        <w:rPr>
          <w:rStyle w:val="Rimandocommento"/>
          <w:sz w:val="24"/>
          <w:lang w:val="en-US"/>
        </w:rPr>
        <w:t>,</w:t>
      </w:r>
      <w:r w:rsidR="00B22A7A" w:rsidRPr="00C44638">
        <w:rPr>
          <w:rStyle w:val="Rimandocommento"/>
          <w:sz w:val="24"/>
          <w:lang w:val="en-US"/>
        </w:rPr>
        <w:t xml:space="preserve"> </w:t>
      </w:r>
      <w:r w:rsidR="00AC65D0" w:rsidRPr="00C44638">
        <w:rPr>
          <w:rStyle w:val="Rimandocommento"/>
          <w:sz w:val="24"/>
          <w:lang w:val="en-US"/>
        </w:rPr>
        <w:t>who was born in Tanzania from</w:t>
      </w:r>
      <w:r w:rsidR="00B22A7A" w:rsidRPr="00C44638">
        <w:rPr>
          <w:rStyle w:val="Rimandocommento"/>
          <w:sz w:val="24"/>
          <w:lang w:val="en-US"/>
        </w:rPr>
        <w:t xml:space="preserve"> p</w:t>
      </w:r>
      <w:r w:rsidR="00D769EF" w:rsidRPr="00C44638">
        <w:rPr>
          <w:rStyle w:val="Rimandocommento"/>
          <w:sz w:val="24"/>
          <w:lang w:val="en-US"/>
        </w:rPr>
        <w:t>arents emigrated from India, or</w:t>
      </w:r>
      <w:r w:rsidR="00AC65D0" w:rsidRPr="00C44638">
        <w:rPr>
          <w:rStyle w:val="Rimandocommento"/>
          <w:sz w:val="24"/>
          <w:lang w:val="en-US"/>
        </w:rPr>
        <w:t xml:space="preserve"> in the plays of </w:t>
      </w:r>
      <w:r w:rsidR="00B22A7A" w:rsidRPr="00C44638">
        <w:rPr>
          <w:rStyle w:val="Rimandocommento"/>
          <w:sz w:val="24"/>
          <w:lang w:val="en-US"/>
        </w:rPr>
        <w:t>Caribbean-born</w:t>
      </w:r>
      <w:r w:rsidR="00AC65D0" w:rsidRPr="00C44638">
        <w:rPr>
          <w:rStyle w:val="Rimandocommento"/>
          <w:sz w:val="24"/>
          <w:lang w:val="en-US"/>
        </w:rPr>
        <w:t xml:space="preserve"> </w:t>
      </w:r>
      <w:r w:rsidR="00B22A7A" w:rsidRPr="00C44638">
        <w:rPr>
          <w:rStyle w:val="Rimandocommento"/>
          <w:sz w:val="24"/>
          <w:lang w:val="en-US"/>
        </w:rPr>
        <w:t>Mustapha Matura</w:t>
      </w:r>
      <w:r w:rsidR="00D769EF" w:rsidRPr="00C44638">
        <w:rPr>
          <w:rStyle w:val="Rimandocommento"/>
          <w:sz w:val="24"/>
          <w:lang w:val="en-US"/>
        </w:rPr>
        <w:t xml:space="preserve">. </w:t>
      </w:r>
      <w:r w:rsidR="00D769EF" w:rsidRPr="00C44638">
        <w:rPr>
          <w:sz w:val="24"/>
          <w:szCs w:val="24"/>
          <w:lang w:val="en-US"/>
        </w:rPr>
        <w:t xml:space="preserve">After three </w:t>
      </w:r>
      <w:proofErr w:type="spellStart"/>
      <w:r w:rsidR="00D769EF" w:rsidRPr="00C44638">
        <w:rPr>
          <w:sz w:val="24"/>
          <w:szCs w:val="24"/>
          <w:lang w:val="en-US"/>
        </w:rPr>
        <w:t>dacades</w:t>
      </w:r>
      <w:proofErr w:type="spellEnd"/>
      <w:r w:rsidR="00D769EF" w:rsidRPr="00C44638">
        <w:rPr>
          <w:sz w:val="24"/>
          <w:szCs w:val="24"/>
          <w:lang w:val="en-US"/>
        </w:rPr>
        <w:t xml:space="preserve"> of </w:t>
      </w:r>
      <w:r w:rsidR="00D769EF" w:rsidRPr="00C44638">
        <w:rPr>
          <w:sz w:val="24"/>
          <w:lang w:val="en-US"/>
        </w:rPr>
        <w:t xml:space="preserve">cross-cultural adaptations of classic texts transposed to Asian settings and produced with multicultural casts, </w:t>
      </w:r>
      <w:proofErr w:type="spellStart"/>
      <w:r w:rsidR="00D769EF" w:rsidRPr="00C44638">
        <w:rPr>
          <w:sz w:val="24"/>
          <w:lang w:val="en-US"/>
        </w:rPr>
        <w:t>Jatim</w:t>
      </w:r>
      <w:proofErr w:type="spellEnd"/>
      <w:r w:rsidR="00D769EF" w:rsidRPr="00C44638">
        <w:rPr>
          <w:sz w:val="24"/>
          <w:lang w:val="en-US"/>
        </w:rPr>
        <w:t xml:space="preserve"> </w:t>
      </w:r>
      <w:proofErr w:type="spellStart"/>
      <w:r w:rsidR="00D769EF" w:rsidRPr="00C44638">
        <w:rPr>
          <w:sz w:val="24"/>
          <w:lang w:val="en-US"/>
        </w:rPr>
        <w:t>Verma</w:t>
      </w:r>
      <w:proofErr w:type="spellEnd"/>
      <w:r w:rsidR="00D769EF" w:rsidRPr="00C44638">
        <w:rPr>
          <w:sz w:val="24"/>
          <w:lang w:val="en-US"/>
        </w:rPr>
        <w:t xml:space="preserve">, for example, has </w:t>
      </w:r>
      <w:r w:rsidR="003A6167" w:rsidRPr="00C44638">
        <w:rPr>
          <w:sz w:val="24"/>
          <w:lang w:val="en-US"/>
        </w:rPr>
        <w:t xml:space="preserve">recently adapted and directed a production of </w:t>
      </w:r>
      <w:r w:rsidR="003A6167" w:rsidRPr="00C44638">
        <w:rPr>
          <w:i/>
          <w:sz w:val="24"/>
          <w:lang w:val="en-US"/>
        </w:rPr>
        <w:t>The Tempest</w:t>
      </w:r>
      <w:r w:rsidR="003A6167" w:rsidRPr="00C44638">
        <w:rPr>
          <w:sz w:val="24"/>
          <w:lang w:val="en-US"/>
        </w:rPr>
        <w:t xml:space="preserve">, set in a Muslim-Mediterranean world in </w:t>
      </w:r>
      <w:r w:rsidR="003A6167" w:rsidRPr="00C44638">
        <w:rPr>
          <w:sz w:val="24"/>
          <w:lang w:val="en-US"/>
        </w:rPr>
        <w:lastRenderedPageBreak/>
        <w:t>order to highlight its contemporary relevance.</w:t>
      </w:r>
      <w:r w:rsidR="002A1111" w:rsidRPr="00C44638">
        <w:rPr>
          <w:rStyle w:val="Rimandocommento"/>
          <w:sz w:val="24"/>
          <w:lang w:val="en-US"/>
        </w:rPr>
        <w:t xml:space="preserve"> His</w:t>
      </w:r>
      <w:r w:rsidR="00C44638" w:rsidRPr="00C44638">
        <w:rPr>
          <w:rStyle w:val="Rimandocommento"/>
          <w:sz w:val="24"/>
          <w:lang w:val="en-US"/>
        </w:rPr>
        <w:t xml:space="preserve"> dramatic choices continue to</w:t>
      </w:r>
      <w:r w:rsidR="00B14EB0" w:rsidRPr="00C44638">
        <w:rPr>
          <w:rStyle w:val="Rimandocommento"/>
          <w:sz w:val="24"/>
          <w:lang w:val="en-US"/>
        </w:rPr>
        <w:t xml:space="preserve"> defy the </w:t>
      </w:r>
      <w:proofErr w:type="spellStart"/>
      <w:r w:rsidR="00B14EB0" w:rsidRPr="00C44638">
        <w:rPr>
          <w:rStyle w:val="Rimandocommento"/>
          <w:sz w:val="24"/>
          <w:lang w:val="en-US"/>
        </w:rPr>
        <w:t>spatio</w:t>
      </w:r>
      <w:proofErr w:type="spellEnd"/>
      <w:r w:rsidR="00B14EB0" w:rsidRPr="00C44638">
        <w:rPr>
          <w:rStyle w:val="Rimandocommento"/>
          <w:sz w:val="24"/>
          <w:lang w:val="en-US"/>
        </w:rPr>
        <w:t xml:space="preserve">-temporal coordinates of what a British audience may </w:t>
      </w:r>
      <w:r w:rsidR="00C82C95" w:rsidRPr="00C44638">
        <w:rPr>
          <w:rStyle w:val="Rimandocommento"/>
          <w:sz w:val="24"/>
          <w:lang w:val="en-US"/>
        </w:rPr>
        <w:t xml:space="preserve">expect to be </w:t>
      </w:r>
      <w:r w:rsidR="002A1111" w:rsidRPr="00C44638">
        <w:rPr>
          <w:rStyle w:val="Rimandocommento"/>
          <w:sz w:val="24"/>
          <w:lang w:val="en-US"/>
        </w:rPr>
        <w:t xml:space="preserve">a </w:t>
      </w:r>
      <w:r w:rsidR="00601B4E" w:rsidRPr="00C44638">
        <w:rPr>
          <w:rStyle w:val="Rimandocommento"/>
          <w:sz w:val="24"/>
          <w:lang w:val="en-US"/>
        </w:rPr>
        <w:t>c</w:t>
      </w:r>
      <w:r w:rsidR="002A1111" w:rsidRPr="00C44638">
        <w:rPr>
          <w:rStyle w:val="Rimandocommento"/>
          <w:sz w:val="24"/>
          <w:lang w:val="en-US"/>
        </w:rPr>
        <w:t>lassic play</w:t>
      </w:r>
      <w:r w:rsidR="00A7036F" w:rsidRPr="00C44638">
        <w:rPr>
          <w:rStyle w:val="Rimandocommento"/>
          <w:sz w:val="24"/>
          <w:lang w:val="en-US"/>
        </w:rPr>
        <w:t xml:space="preserve"> (Cameron 2000: 18).</w:t>
      </w:r>
      <w:r w:rsidR="00520FE3" w:rsidRPr="00C44638">
        <w:rPr>
          <w:rStyle w:val="Rimandocommento"/>
          <w:sz w:val="24"/>
          <w:lang w:val="en-US"/>
        </w:rPr>
        <w:t xml:space="preserve"> </w:t>
      </w:r>
      <w:r w:rsidR="00FC2B20" w:rsidRPr="00C44638">
        <w:rPr>
          <w:rStyle w:val="Rimandocommento"/>
          <w:sz w:val="24"/>
          <w:lang w:val="en-US"/>
        </w:rPr>
        <w:t xml:space="preserve">It is interesting to see </w:t>
      </w:r>
      <w:r w:rsidR="00C44638" w:rsidRPr="00C44638">
        <w:rPr>
          <w:rStyle w:val="Rimandocommento"/>
          <w:sz w:val="24"/>
          <w:lang w:val="en-US"/>
        </w:rPr>
        <w:t>how this topic has affected</w:t>
      </w:r>
      <w:r w:rsidR="00FC2B20" w:rsidRPr="00C44638">
        <w:rPr>
          <w:rStyle w:val="Rimandocommento"/>
          <w:sz w:val="24"/>
          <w:lang w:val="en-US"/>
        </w:rPr>
        <w:t xml:space="preserve"> research in both postcolonial </w:t>
      </w:r>
      <w:r w:rsidR="0053657E" w:rsidRPr="00C44638">
        <w:rPr>
          <w:rStyle w:val="Rimandocommento"/>
          <w:sz w:val="24"/>
          <w:lang w:val="en-US"/>
        </w:rPr>
        <w:t>and theatre studies. I</w:t>
      </w:r>
      <w:r w:rsidR="00EE6F48" w:rsidRPr="00C44638">
        <w:rPr>
          <w:rStyle w:val="Rimandocommento"/>
          <w:sz w:val="24"/>
          <w:lang w:val="en-US"/>
        </w:rPr>
        <w:t>n fact,</w:t>
      </w:r>
      <w:r w:rsidR="00FC2B20" w:rsidRPr="00C44638">
        <w:rPr>
          <w:rStyle w:val="Rimandocommento"/>
          <w:sz w:val="24"/>
          <w:lang w:val="en-US"/>
        </w:rPr>
        <w:t xml:space="preserve"> </w:t>
      </w:r>
      <w:r w:rsidR="00EE6F48" w:rsidRPr="00C44638">
        <w:rPr>
          <w:rStyle w:val="Rimandocommento"/>
          <w:sz w:val="24"/>
          <w:lang w:val="en-US"/>
        </w:rPr>
        <w:t>t</w:t>
      </w:r>
      <w:r w:rsidR="00FC2B20" w:rsidRPr="00C44638">
        <w:rPr>
          <w:rStyle w:val="Rimandocommento"/>
          <w:sz w:val="24"/>
          <w:lang w:val="en-US"/>
        </w:rPr>
        <w:t xml:space="preserve">he process of cultural exchange </w:t>
      </w:r>
      <w:r w:rsidR="00EE6F48" w:rsidRPr="00C44638">
        <w:rPr>
          <w:rStyle w:val="Rimandocommento"/>
          <w:sz w:val="24"/>
          <w:lang w:val="en-US"/>
        </w:rPr>
        <w:t>in British Asian d</w:t>
      </w:r>
      <w:r w:rsidR="00FC2B20" w:rsidRPr="00C44638">
        <w:rPr>
          <w:rStyle w:val="Rimandocommento"/>
          <w:sz w:val="24"/>
          <w:lang w:val="en-US"/>
        </w:rPr>
        <w:t xml:space="preserve">rama with reference to space and time </w:t>
      </w:r>
      <w:r w:rsidR="0053657E" w:rsidRPr="00C44638">
        <w:rPr>
          <w:rStyle w:val="Rimandocommento"/>
          <w:sz w:val="24"/>
          <w:lang w:val="en-US"/>
        </w:rPr>
        <w:t xml:space="preserve">has </w:t>
      </w:r>
      <w:r w:rsidR="00FC2B20" w:rsidRPr="00C44638">
        <w:rPr>
          <w:rStyle w:val="Rimandocommento"/>
          <w:sz w:val="24"/>
          <w:lang w:val="en-US"/>
        </w:rPr>
        <w:t xml:space="preserve">been extensively treated in </w:t>
      </w:r>
      <w:proofErr w:type="spellStart"/>
      <w:r w:rsidR="00FC2B20" w:rsidRPr="00C44638">
        <w:rPr>
          <w:rStyle w:val="Rimandocommento"/>
          <w:sz w:val="24"/>
          <w:lang w:val="en-US"/>
        </w:rPr>
        <w:t>Buonanno</w:t>
      </w:r>
      <w:proofErr w:type="spellEnd"/>
      <w:r w:rsidR="00FC2B20" w:rsidRPr="00C44638">
        <w:rPr>
          <w:rStyle w:val="Rimandocommento"/>
          <w:sz w:val="24"/>
          <w:lang w:val="en-US"/>
        </w:rPr>
        <w:t xml:space="preserve">, </w:t>
      </w:r>
      <w:proofErr w:type="spellStart"/>
      <w:r w:rsidR="00FC2B20" w:rsidRPr="00C44638">
        <w:rPr>
          <w:rStyle w:val="Rimandocommento"/>
          <w:sz w:val="24"/>
          <w:lang w:val="en-US"/>
        </w:rPr>
        <w:t>Sams</w:t>
      </w:r>
      <w:proofErr w:type="spellEnd"/>
      <w:r w:rsidR="00FC2B20" w:rsidRPr="00C44638">
        <w:rPr>
          <w:rStyle w:val="Rimandocommento"/>
          <w:sz w:val="24"/>
          <w:lang w:val="en-US"/>
        </w:rPr>
        <w:t xml:space="preserve"> and </w:t>
      </w:r>
      <w:proofErr w:type="spellStart"/>
      <w:r w:rsidR="00FC2B20" w:rsidRPr="00C44638">
        <w:rPr>
          <w:rStyle w:val="Rimandocommento"/>
          <w:sz w:val="24"/>
          <w:lang w:val="en-US"/>
        </w:rPr>
        <w:t>Schlote</w:t>
      </w:r>
      <w:proofErr w:type="spellEnd"/>
      <w:r w:rsidR="00FC2B20" w:rsidRPr="00C44638">
        <w:rPr>
          <w:rStyle w:val="Rimandocommento"/>
          <w:sz w:val="24"/>
          <w:lang w:val="en-US"/>
        </w:rPr>
        <w:t>, who</w:t>
      </w:r>
      <w:r w:rsidR="00EE6F48" w:rsidRPr="00C44638">
        <w:rPr>
          <w:rStyle w:val="Rimandocommento"/>
          <w:sz w:val="24"/>
          <w:lang w:val="en-US"/>
        </w:rPr>
        <w:t xml:space="preserve"> have</w:t>
      </w:r>
      <w:r w:rsidR="00FC2B20" w:rsidRPr="00C44638">
        <w:rPr>
          <w:rStyle w:val="Rimandocommento"/>
          <w:sz w:val="24"/>
          <w:lang w:val="en-US"/>
        </w:rPr>
        <w:t xml:space="preserve"> highlighted the complexity of this phenomenon in its historical development</w:t>
      </w:r>
      <w:r w:rsidR="0053657E" w:rsidRPr="00C44638">
        <w:rPr>
          <w:rStyle w:val="Rimandocommento"/>
          <w:sz w:val="24"/>
          <w:lang w:val="en-US"/>
        </w:rPr>
        <w:t xml:space="preserve"> (</w:t>
      </w:r>
      <w:proofErr w:type="spellStart"/>
      <w:r w:rsidR="0053657E" w:rsidRPr="00C44638">
        <w:rPr>
          <w:rStyle w:val="Rimandocommento"/>
          <w:sz w:val="24"/>
          <w:lang w:val="en-US"/>
        </w:rPr>
        <w:t>Buonanno</w:t>
      </w:r>
      <w:proofErr w:type="spellEnd"/>
      <w:r w:rsidR="0053657E" w:rsidRPr="00C44638">
        <w:rPr>
          <w:rStyle w:val="Rimandocommento"/>
          <w:sz w:val="24"/>
          <w:lang w:val="en-US"/>
        </w:rPr>
        <w:t xml:space="preserve">, </w:t>
      </w:r>
      <w:proofErr w:type="spellStart"/>
      <w:r w:rsidR="0053657E" w:rsidRPr="00C44638">
        <w:rPr>
          <w:rStyle w:val="Rimandocommento"/>
          <w:sz w:val="24"/>
          <w:lang w:val="en-US"/>
        </w:rPr>
        <w:t>Sams</w:t>
      </w:r>
      <w:proofErr w:type="spellEnd"/>
      <w:r w:rsidR="0053657E" w:rsidRPr="00C44638">
        <w:rPr>
          <w:rStyle w:val="Rimandocommento"/>
          <w:sz w:val="24"/>
          <w:lang w:val="en-US"/>
        </w:rPr>
        <w:t xml:space="preserve"> and </w:t>
      </w:r>
      <w:proofErr w:type="spellStart"/>
      <w:r w:rsidR="0053657E" w:rsidRPr="00C44638">
        <w:rPr>
          <w:rStyle w:val="Rimandocommento"/>
          <w:sz w:val="24"/>
          <w:lang w:val="en-US"/>
        </w:rPr>
        <w:t>Schlote</w:t>
      </w:r>
      <w:proofErr w:type="spellEnd"/>
      <w:r w:rsidR="0053657E" w:rsidRPr="00C44638">
        <w:rPr>
          <w:rStyle w:val="Rimandocommento"/>
          <w:sz w:val="24"/>
          <w:lang w:val="en-US"/>
        </w:rPr>
        <w:t xml:space="preserve"> 2011: 1-9)</w:t>
      </w:r>
      <w:r w:rsidR="00FC2B20" w:rsidRPr="00C44638">
        <w:rPr>
          <w:rStyle w:val="Rimandocommento"/>
          <w:sz w:val="24"/>
          <w:lang w:val="en-US"/>
        </w:rPr>
        <w:t>.</w:t>
      </w:r>
    </w:p>
    <w:p w:rsidR="003A69BB" w:rsidRPr="00C44638" w:rsidRDefault="00EE6F48" w:rsidP="00462977">
      <w:pPr>
        <w:pStyle w:val="Rientrocorpodeltesto3"/>
        <w:spacing w:line="360" w:lineRule="auto"/>
        <w:ind w:left="0" w:firstLine="284"/>
        <w:contextualSpacing/>
        <w:rPr>
          <w:rStyle w:val="Rimandocommento"/>
          <w:sz w:val="24"/>
          <w:lang w:val="en-GB"/>
        </w:rPr>
      </w:pPr>
      <w:r w:rsidRPr="00C44638">
        <w:rPr>
          <w:rStyle w:val="Rimandocommento"/>
          <w:sz w:val="24"/>
          <w:lang w:val="en-US"/>
        </w:rPr>
        <w:t>However, it must be noted that ‘</w:t>
      </w:r>
      <w:proofErr w:type="spellStart"/>
      <w:r w:rsidRPr="00C44638">
        <w:rPr>
          <w:rStyle w:val="Rimandocommento"/>
          <w:sz w:val="24"/>
          <w:lang w:val="en-US"/>
        </w:rPr>
        <w:t>tradaptation</w:t>
      </w:r>
      <w:proofErr w:type="spellEnd"/>
      <w:r w:rsidRPr="00C44638">
        <w:rPr>
          <w:rStyle w:val="Rimandocommento"/>
          <w:sz w:val="24"/>
          <w:lang w:val="en-US"/>
        </w:rPr>
        <w:t xml:space="preserve">’ as </w:t>
      </w:r>
      <w:r w:rsidR="002A1111" w:rsidRPr="00C44638">
        <w:rPr>
          <w:rStyle w:val="Rimandocommento"/>
          <w:sz w:val="24"/>
          <w:lang w:val="en-US"/>
        </w:rPr>
        <w:t xml:space="preserve">a </w:t>
      </w:r>
      <w:proofErr w:type="spellStart"/>
      <w:r w:rsidR="002A1111" w:rsidRPr="00C44638">
        <w:rPr>
          <w:rStyle w:val="Rimandocommento"/>
          <w:sz w:val="24"/>
          <w:lang w:val="en-US"/>
        </w:rPr>
        <w:t>systematis</w:t>
      </w:r>
      <w:r w:rsidR="0098563E" w:rsidRPr="00C44638">
        <w:rPr>
          <w:rStyle w:val="Rimandocommento"/>
          <w:sz w:val="24"/>
          <w:lang w:val="en-US"/>
        </w:rPr>
        <w:t>ation</w:t>
      </w:r>
      <w:proofErr w:type="spellEnd"/>
      <w:r w:rsidR="0098563E" w:rsidRPr="00C44638">
        <w:rPr>
          <w:rStyle w:val="Rimandocommento"/>
          <w:sz w:val="24"/>
          <w:lang w:val="en-US"/>
        </w:rPr>
        <w:t xml:space="preserve"> of drama translation</w:t>
      </w:r>
      <w:r w:rsidRPr="00C44638">
        <w:rPr>
          <w:rStyle w:val="Rimandocommento"/>
          <w:sz w:val="24"/>
          <w:lang w:val="en-US"/>
        </w:rPr>
        <w:t xml:space="preserve"> is certainly </w:t>
      </w:r>
      <w:r w:rsidRPr="00C44638">
        <w:rPr>
          <w:rStyle w:val="Rimandocommento"/>
          <w:sz w:val="24"/>
          <w:lang w:val="en-GB"/>
        </w:rPr>
        <w:t xml:space="preserve">less </w:t>
      </w:r>
      <w:r w:rsidR="00512A70" w:rsidRPr="00C44638">
        <w:rPr>
          <w:rStyle w:val="Rimandocommento"/>
          <w:sz w:val="24"/>
          <w:lang w:val="en-GB"/>
        </w:rPr>
        <w:t>e</w:t>
      </w:r>
      <w:r w:rsidRPr="00C44638">
        <w:rPr>
          <w:rStyle w:val="Rimandocommento"/>
          <w:sz w:val="24"/>
          <w:lang w:val="en-GB"/>
        </w:rPr>
        <w:t>ncompassing that those pro</w:t>
      </w:r>
      <w:r w:rsidR="00C67F5D" w:rsidRPr="00C44638">
        <w:rPr>
          <w:rStyle w:val="Rimandocommento"/>
          <w:sz w:val="24"/>
          <w:lang w:val="en-GB"/>
        </w:rPr>
        <w:t>po</w:t>
      </w:r>
      <w:r w:rsidRPr="00C44638">
        <w:rPr>
          <w:rStyle w:val="Rimandocommento"/>
          <w:sz w:val="24"/>
          <w:lang w:val="en-GB"/>
        </w:rPr>
        <w:t xml:space="preserve">sed by </w:t>
      </w:r>
      <w:proofErr w:type="spellStart"/>
      <w:r w:rsidRPr="00C44638">
        <w:rPr>
          <w:rStyle w:val="Rimandocommento"/>
          <w:sz w:val="24"/>
          <w:lang w:val="en-GB"/>
        </w:rPr>
        <w:t>Pavis</w:t>
      </w:r>
      <w:proofErr w:type="spellEnd"/>
      <w:r w:rsidRPr="00C44638">
        <w:rPr>
          <w:rStyle w:val="Rimandocommento"/>
          <w:sz w:val="24"/>
          <w:lang w:val="en-GB"/>
        </w:rPr>
        <w:t xml:space="preserve"> and </w:t>
      </w:r>
      <w:proofErr w:type="spellStart"/>
      <w:r w:rsidRPr="00C44638">
        <w:rPr>
          <w:rStyle w:val="Rimandocommento"/>
          <w:sz w:val="24"/>
          <w:lang w:val="en-GB"/>
        </w:rPr>
        <w:t>Aaltonen</w:t>
      </w:r>
      <w:proofErr w:type="spellEnd"/>
      <w:r w:rsidR="0098563E" w:rsidRPr="00C44638">
        <w:rPr>
          <w:rStyle w:val="Rimandocommento"/>
          <w:sz w:val="24"/>
          <w:lang w:val="en-GB"/>
        </w:rPr>
        <w:t xml:space="preserve">. A more </w:t>
      </w:r>
      <w:proofErr w:type="spellStart"/>
      <w:r w:rsidR="0098563E" w:rsidRPr="00C44638">
        <w:rPr>
          <w:rStyle w:val="Rimandocommento"/>
          <w:sz w:val="24"/>
          <w:lang w:val="en-GB"/>
        </w:rPr>
        <w:t>rigourous</w:t>
      </w:r>
      <w:proofErr w:type="spellEnd"/>
      <w:r w:rsidR="00C67F5D" w:rsidRPr="00C44638">
        <w:rPr>
          <w:rStyle w:val="Rimandocommento"/>
          <w:sz w:val="24"/>
          <w:lang w:val="en-GB"/>
        </w:rPr>
        <w:t xml:space="preserve"> model is that illustrated by </w:t>
      </w:r>
      <w:proofErr w:type="spellStart"/>
      <w:r w:rsidR="00C67F5D" w:rsidRPr="00C44638">
        <w:rPr>
          <w:rStyle w:val="Rimandocommento"/>
          <w:sz w:val="24"/>
          <w:lang w:val="en-GB"/>
        </w:rPr>
        <w:t>Perteghella</w:t>
      </w:r>
      <w:proofErr w:type="spellEnd"/>
      <w:r w:rsidR="00C67F5D" w:rsidRPr="00C44638">
        <w:rPr>
          <w:rStyle w:val="Rimandocommento"/>
          <w:sz w:val="24"/>
          <w:lang w:val="en-GB"/>
        </w:rPr>
        <w:t xml:space="preserve">, who hopes that her model </w:t>
      </w:r>
      <w:r w:rsidR="00945168" w:rsidRPr="00C44638">
        <w:rPr>
          <w:rStyle w:val="Rimandocommento"/>
          <w:sz w:val="24"/>
          <w:lang w:val="en-GB"/>
        </w:rPr>
        <w:t>“</w:t>
      </w:r>
      <w:r w:rsidR="00C67F5D" w:rsidRPr="00C44638">
        <w:rPr>
          <w:rStyle w:val="Rimandocommento"/>
          <w:sz w:val="24"/>
          <w:lang w:val="en-GB"/>
        </w:rPr>
        <w:t xml:space="preserve">may serve both translators and directors </w:t>
      </w:r>
      <w:r w:rsidR="00945168" w:rsidRPr="00C44638">
        <w:rPr>
          <w:rStyle w:val="Rimandocommento"/>
          <w:sz w:val="24"/>
          <w:lang w:val="en-GB"/>
        </w:rPr>
        <w:t>of international drama in approaching and choosing foreign texts for translation and production” (</w:t>
      </w:r>
      <w:proofErr w:type="spellStart"/>
      <w:r w:rsidR="00B22ABF" w:rsidRPr="00C44638">
        <w:rPr>
          <w:rStyle w:val="Rimandocommento"/>
          <w:sz w:val="24"/>
          <w:lang w:val="en-GB"/>
        </w:rPr>
        <w:t>Perteghella</w:t>
      </w:r>
      <w:proofErr w:type="spellEnd"/>
      <w:r w:rsidR="00B22ABF" w:rsidRPr="00C44638">
        <w:rPr>
          <w:rStyle w:val="Rimandocommento"/>
          <w:sz w:val="24"/>
          <w:lang w:val="en-GB"/>
        </w:rPr>
        <w:t xml:space="preserve"> </w:t>
      </w:r>
      <w:r w:rsidR="00945168" w:rsidRPr="00C44638">
        <w:rPr>
          <w:rStyle w:val="Rimandocommento"/>
          <w:sz w:val="24"/>
          <w:lang w:val="en-GB"/>
        </w:rPr>
        <w:t>2004: 19).</w:t>
      </w:r>
      <w:r w:rsidR="006A58FD" w:rsidRPr="00C44638">
        <w:rPr>
          <w:rStyle w:val="Rimandocommento"/>
          <w:sz w:val="24"/>
          <w:lang w:val="en-GB"/>
        </w:rPr>
        <w:t xml:space="preserve"> </w:t>
      </w:r>
      <w:proofErr w:type="spellStart"/>
      <w:r w:rsidR="006A58FD" w:rsidRPr="00C44638">
        <w:rPr>
          <w:rStyle w:val="Rimandocommento"/>
          <w:sz w:val="24"/>
          <w:lang w:val="en-GB"/>
        </w:rPr>
        <w:t>Perteghella</w:t>
      </w:r>
      <w:proofErr w:type="spellEnd"/>
      <w:r w:rsidR="006A58FD" w:rsidRPr="00C44638">
        <w:rPr>
          <w:rStyle w:val="Rimandocommento"/>
          <w:sz w:val="24"/>
          <w:lang w:val="en-GB"/>
        </w:rPr>
        <w:t>, in</w:t>
      </w:r>
      <w:r w:rsidR="00945168" w:rsidRPr="00C44638">
        <w:rPr>
          <w:rStyle w:val="Rimandocommento"/>
          <w:sz w:val="24"/>
          <w:lang w:val="en-GB"/>
        </w:rPr>
        <w:t xml:space="preserve"> her descriptive-anthropological model of</w:t>
      </w:r>
      <w:r w:rsidR="001F1880" w:rsidRPr="00C44638">
        <w:rPr>
          <w:rStyle w:val="Rimandocommento"/>
          <w:sz w:val="24"/>
          <w:lang w:val="en-GB"/>
        </w:rPr>
        <w:t xml:space="preserve"> drama translation, derived from</w:t>
      </w:r>
      <w:r w:rsidR="00945168" w:rsidRPr="00C44638">
        <w:rPr>
          <w:rStyle w:val="Rimandocommento"/>
          <w:sz w:val="24"/>
          <w:lang w:val="en-GB"/>
        </w:rPr>
        <w:t xml:space="preserve"> Holmes’ descriptive </w:t>
      </w:r>
      <w:r w:rsidR="006A58FD" w:rsidRPr="00C44638">
        <w:rPr>
          <w:rStyle w:val="Rimandocommento"/>
          <w:sz w:val="24"/>
          <w:lang w:val="en-GB"/>
        </w:rPr>
        <w:t>framework</w:t>
      </w:r>
      <w:r w:rsidR="001F1880" w:rsidRPr="00C44638">
        <w:rPr>
          <w:rStyle w:val="Rimandocommento"/>
          <w:sz w:val="24"/>
          <w:lang w:val="en-GB"/>
        </w:rPr>
        <w:t xml:space="preserve"> of translation studies</w:t>
      </w:r>
      <w:r w:rsidR="006A58FD" w:rsidRPr="00C44638">
        <w:rPr>
          <w:rStyle w:val="Rimandocommento"/>
          <w:sz w:val="24"/>
          <w:lang w:val="en-GB"/>
        </w:rPr>
        <w:t>,</w:t>
      </w:r>
      <w:r w:rsidR="00945168" w:rsidRPr="00C44638">
        <w:rPr>
          <w:rStyle w:val="Rimandocommento"/>
          <w:sz w:val="24"/>
          <w:lang w:val="en-GB"/>
        </w:rPr>
        <w:t xml:space="preserve"> </w:t>
      </w:r>
      <w:r w:rsidR="006A58FD" w:rsidRPr="00C44638">
        <w:rPr>
          <w:rStyle w:val="Rimandocommento"/>
          <w:sz w:val="24"/>
          <w:lang w:val="en-GB"/>
        </w:rPr>
        <w:t xml:space="preserve">also makes crucial the notions of time and place. </w:t>
      </w:r>
      <w:r w:rsidR="001F1880" w:rsidRPr="00C44638">
        <w:rPr>
          <w:rStyle w:val="Rimandocommento"/>
          <w:sz w:val="24"/>
          <w:lang w:val="en-GB"/>
        </w:rPr>
        <w:t>She firs</w:t>
      </w:r>
      <w:r w:rsidR="002A1111" w:rsidRPr="00C44638">
        <w:rPr>
          <w:rStyle w:val="Rimandocommento"/>
          <w:sz w:val="24"/>
          <w:lang w:val="en-GB"/>
        </w:rPr>
        <w:t>t elaborates the concept of ‘theatrical osmosis’</w:t>
      </w:r>
      <w:r w:rsidR="001F1880" w:rsidRPr="00C44638">
        <w:rPr>
          <w:rStyle w:val="Rimandocommento"/>
          <w:sz w:val="24"/>
          <w:lang w:val="en-GB"/>
        </w:rPr>
        <w:t>, the continuous amalgamation of dramatic texts and performance style, which is at the basis of the development of drama translation, and she</w:t>
      </w:r>
      <w:r w:rsidR="002A1111" w:rsidRPr="00C44638">
        <w:rPr>
          <w:rStyle w:val="Rimandocommento"/>
          <w:sz w:val="24"/>
          <w:lang w:val="en-GB"/>
        </w:rPr>
        <w:t xml:space="preserve"> then</w:t>
      </w:r>
      <w:r w:rsidR="001F1880" w:rsidRPr="00C44638">
        <w:rPr>
          <w:rStyle w:val="Rimandocommento"/>
          <w:sz w:val="24"/>
          <w:lang w:val="en-GB"/>
        </w:rPr>
        <w:t xml:space="preserve"> analyses how </w:t>
      </w:r>
      <w:r w:rsidR="00512A70" w:rsidRPr="00C44638">
        <w:rPr>
          <w:rStyle w:val="Rimandocommento"/>
          <w:sz w:val="24"/>
          <w:lang w:val="en-GB"/>
        </w:rPr>
        <w:t xml:space="preserve">this process takes place. </w:t>
      </w:r>
      <w:r w:rsidR="006E70D9" w:rsidRPr="00C44638">
        <w:rPr>
          <w:rStyle w:val="Rimandocommento"/>
          <w:sz w:val="24"/>
          <w:lang w:val="en-GB"/>
        </w:rPr>
        <w:t xml:space="preserve">Theatre osmosis thus </w:t>
      </w:r>
      <w:r w:rsidR="00512A70" w:rsidRPr="00C44638">
        <w:rPr>
          <w:rStyle w:val="Rimandocommento"/>
          <w:sz w:val="24"/>
          <w:lang w:val="en-GB"/>
        </w:rPr>
        <w:t>work</w:t>
      </w:r>
      <w:r w:rsidR="00C44638" w:rsidRPr="00C44638">
        <w:rPr>
          <w:rStyle w:val="Rimandocommento"/>
          <w:sz w:val="24"/>
          <w:lang w:val="en-GB"/>
        </w:rPr>
        <w:t>s</w:t>
      </w:r>
      <w:r w:rsidR="00512A70" w:rsidRPr="00C44638">
        <w:rPr>
          <w:rStyle w:val="Rimandocommento"/>
          <w:sz w:val="24"/>
          <w:lang w:val="en-GB"/>
        </w:rPr>
        <w:t xml:space="preserve"> through ‘diffusion’ – dramatic text</w:t>
      </w:r>
      <w:r w:rsidR="00C44638" w:rsidRPr="00C44638">
        <w:rPr>
          <w:rStyle w:val="Rimandocommento"/>
          <w:sz w:val="24"/>
          <w:lang w:val="en-GB"/>
        </w:rPr>
        <w:t xml:space="preserve"> as </w:t>
      </w:r>
      <w:r w:rsidR="006E70D9" w:rsidRPr="00C44638">
        <w:rPr>
          <w:rStyle w:val="Rimandocommento"/>
          <w:sz w:val="24"/>
          <w:lang w:val="en-GB"/>
        </w:rPr>
        <w:t xml:space="preserve">cultural products are exchanged through trade, warfare, colonialism but also through travelling troupes of performers – and ‘modification’, </w:t>
      </w:r>
      <w:r w:rsidR="00C9502E" w:rsidRPr="00C44638">
        <w:rPr>
          <w:rStyle w:val="Rimandocommento"/>
          <w:sz w:val="24"/>
          <w:lang w:val="en-GB"/>
        </w:rPr>
        <w:t>during which some element</w:t>
      </w:r>
      <w:r w:rsidR="0064485C" w:rsidRPr="00C44638">
        <w:rPr>
          <w:rStyle w:val="Rimandocommento"/>
          <w:sz w:val="24"/>
          <w:lang w:val="en-GB"/>
        </w:rPr>
        <w:t>s of the foreign culture become meaningless</w:t>
      </w:r>
      <w:r w:rsidR="00C9502E" w:rsidRPr="00C44638">
        <w:rPr>
          <w:rStyle w:val="Rimandocommento"/>
          <w:sz w:val="24"/>
          <w:lang w:val="en-GB"/>
        </w:rPr>
        <w:t xml:space="preserve">, </w:t>
      </w:r>
      <w:r w:rsidR="0064485C" w:rsidRPr="00C44638">
        <w:rPr>
          <w:rStyle w:val="Rimandocommento"/>
          <w:sz w:val="24"/>
          <w:lang w:val="en-GB"/>
        </w:rPr>
        <w:t>as</w:t>
      </w:r>
      <w:r w:rsidR="00C9502E" w:rsidRPr="00C44638">
        <w:rPr>
          <w:rStyle w:val="Rimandocommento"/>
          <w:sz w:val="24"/>
          <w:lang w:val="en-GB"/>
        </w:rPr>
        <w:t xml:space="preserve"> happened to </w:t>
      </w:r>
      <w:proofErr w:type="spellStart"/>
      <w:r w:rsidR="00C9502E" w:rsidRPr="00C44638">
        <w:rPr>
          <w:rStyle w:val="Rimandocommento"/>
          <w:sz w:val="24"/>
          <w:lang w:val="en-GB"/>
        </w:rPr>
        <w:t>Senecan</w:t>
      </w:r>
      <w:proofErr w:type="spellEnd"/>
      <w:r w:rsidR="00C9502E" w:rsidRPr="00C44638">
        <w:rPr>
          <w:rStyle w:val="Rimandocommento"/>
          <w:sz w:val="24"/>
          <w:lang w:val="en-GB"/>
        </w:rPr>
        <w:t xml:space="preserve"> tragedy when it was changed into the Renaissance revenge tragedy. Theatre osmosis can also lead to acculturation or assimilation in an anth</w:t>
      </w:r>
      <w:r w:rsidR="005D26B5" w:rsidRPr="00C44638">
        <w:rPr>
          <w:rStyle w:val="Rimandocommento"/>
          <w:sz w:val="24"/>
          <w:lang w:val="en-GB"/>
        </w:rPr>
        <w:t xml:space="preserve">ropological sense, in which a </w:t>
      </w:r>
      <w:proofErr w:type="spellStart"/>
      <w:r w:rsidR="005D26B5" w:rsidRPr="00C44638">
        <w:rPr>
          <w:rStyle w:val="Rimandocommento"/>
          <w:sz w:val="24"/>
          <w:lang w:val="en-GB"/>
        </w:rPr>
        <w:t>playtext</w:t>
      </w:r>
      <w:proofErr w:type="spellEnd"/>
      <w:r w:rsidR="005D26B5" w:rsidRPr="00C44638">
        <w:rPr>
          <w:rStyle w:val="Rimandocommento"/>
          <w:sz w:val="24"/>
          <w:lang w:val="en-GB"/>
        </w:rPr>
        <w:t xml:space="preserve"> </w:t>
      </w:r>
      <w:proofErr w:type="gramStart"/>
      <w:r w:rsidR="005D26B5" w:rsidRPr="00C44638">
        <w:rPr>
          <w:rStyle w:val="Rimandocommento"/>
          <w:sz w:val="24"/>
          <w:lang w:val="en-GB"/>
        </w:rPr>
        <w:t>is metaphorically described</w:t>
      </w:r>
      <w:proofErr w:type="gramEnd"/>
      <w:r w:rsidR="005D26B5" w:rsidRPr="00C44638">
        <w:rPr>
          <w:rStyle w:val="Rimandocommento"/>
          <w:sz w:val="24"/>
          <w:lang w:val="en-GB"/>
        </w:rPr>
        <w:t xml:space="preserve"> as either ‘</w:t>
      </w:r>
      <w:r w:rsidR="00C9502E" w:rsidRPr="00C44638">
        <w:rPr>
          <w:rStyle w:val="Rimandocommento"/>
          <w:sz w:val="24"/>
          <w:lang w:val="en-GB"/>
        </w:rPr>
        <w:t>absorbed</w:t>
      </w:r>
      <w:r w:rsidR="005D26B5" w:rsidRPr="00C44638">
        <w:rPr>
          <w:rStyle w:val="Rimandocommento"/>
          <w:sz w:val="24"/>
          <w:lang w:val="en-GB"/>
        </w:rPr>
        <w:t xml:space="preserve"> or digested’ in the receiving culture (</w:t>
      </w:r>
      <w:proofErr w:type="spellStart"/>
      <w:r w:rsidR="00B22ABF" w:rsidRPr="00C44638">
        <w:rPr>
          <w:rStyle w:val="Rimandocommento"/>
          <w:sz w:val="24"/>
          <w:lang w:val="en-GB"/>
        </w:rPr>
        <w:t>Perteghella</w:t>
      </w:r>
      <w:proofErr w:type="spellEnd"/>
      <w:r w:rsidR="00B22ABF" w:rsidRPr="00C44638">
        <w:rPr>
          <w:rStyle w:val="Rimandocommento"/>
          <w:sz w:val="24"/>
          <w:lang w:val="en-GB"/>
        </w:rPr>
        <w:t xml:space="preserve"> </w:t>
      </w:r>
      <w:r w:rsidR="005D26B5" w:rsidRPr="00C44638">
        <w:rPr>
          <w:rStyle w:val="Rimandocommento"/>
          <w:sz w:val="24"/>
          <w:lang w:val="en-GB"/>
        </w:rPr>
        <w:t xml:space="preserve">2004: 5). Once theatrical osmosis </w:t>
      </w:r>
      <w:proofErr w:type="gramStart"/>
      <w:r w:rsidR="005D26B5" w:rsidRPr="00C44638">
        <w:rPr>
          <w:rStyle w:val="Rimandocommento"/>
          <w:sz w:val="24"/>
          <w:lang w:val="en-GB"/>
        </w:rPr>
        <w:t>is activated</w:t>
      </w:r>
      <w:proofErr w:type="gramEnd"/>
      <w:r w:rsidR="005D26B5" w:rsidRPr="00C44638">
        <w:rPr>
          <w:rStyle w:val="Rimandocommento"/>
          <w:sz w:val="24"/>
          <w:lang w:val="en-GB"/>
        </w:rPr>
        <w:t xml:space="preserve">, </w:t>
      </w:r>
      <w:proofErr w:type="spellStart"/>
      <w:r w:rsidR="005D26B5" w:rsidRPr="00C44638">
        <w:rPr>
          <w:rStyle w:val="Rimandocommento"/>
          <w:sz w:val="24"/>
          <w:lang w:val="en-GB"/>
        </w:rPr>
        <w:t>Pertheghella</w:t>
      </w:r>
      <w:proofErr w:type="spellEnd"/>
      <w:r w:rsidR="005D26B5" w:rsidRPr="00C44638">
        <w:rPr>
          <w:rStyle w:val="Rimandocommento"/>
          <w:sz w:val="24"/>
          <w:lang w:val="en-GB"/>
        </w:rPr>
        <w:t xml:space="preserve"> then singles out the social functions </w:t>
      </w:r>
      <w:r w:rsidR="00307AEA" w:rsidRPr="00C44638">
        <w:rPr>
          <w:rStyle w:val="Rimandocommento"/>
          <w:sz w:val="24"/>
          <w:lang w:val="en-GB"/>
        </w:rPr>
        <w:t>that the translated texts serve</w:t>
      </w:r>
      <w:r w:rsidR="00C9502E" w:rsidRPr="00C44638">
        <w:rPr>
          <w:rStyle w:val="Rimandocommento"/>
          <w:sz w:val="24"/>
          <w:lang w:val="en-GB"/>
        </w:rPr>
        <w:t xml:space="preserve"> </w:t>
      </w:r>
      <w:r w:rsidR="00307AEA" w:rsidRPr="00C44638">
        <w:rPr>
          <w:rStyle w:val="Rimandocommento"/>
          <w:sz w:val="24"/>
          <w:lang w:val="en-GB"/>
        </w:rPr>
        <w:t>in the new culture. The social functions such as</w:t>
      </w:r>
      <w:r w:rsidR="005D26B5" w:rsidRPr="00C44638">
        <w:rPr>
          <w:rStyle w:val="Rimandocommento"/>
          <w:sz w:val="24"/>
          <w:lang w:val="en-GB"/>
        </w:rPr>
        <w:t xml:space="preserve"> </w:t>
      </w:r>
      <w:r w:rsidR="00307AEA" w:rsidRPr="00C44638">
        <w:rPr>
          <w:rStyle w:val="Rimandocommento"/>
          <w:sz w:val="24"/>
          <w:lang w:val="en-GB"/>
        </w:rPr>
        <w:t xml:space="preserve">‘dissemination’ and ‘introduction of alien or new dramaturgy’ belong to </w:t>
      </w:r>
      <w:r w:rsidR="005D26B5" w:rsidRPr="00C44638">
        <w:rPr>
          <w:rStyle w:val="Rimandocommento"/>
          <w:sz w:val="24"/>
          <w:lang w:val="en-GB"/>
        </w:rPr>
        <w:t>the reader-oriented tradition</w:t>
      </w:r>
      <w:r w:rsidR="00307AEA" w:rsidRPr="00C44638">
        <w:rPr>
          <w:rStyle w:val="Rimandocommento"/>
          <w:sz w:val="24"/>
          <w:lang w:val="en-GB"/>
        </w:rPr>
        <w:t>,</w:t>
      </w:r>
      <w:r w:rsidR="005D26B5" w:rsidRPr="00C44638">
        <w:rPr>
          <w:rStyle w:val="Rimandocommento"/>
          <w:sz w:val="24"/>
          <w:lang w:val="en-GB"/>
        </w:rPr>
        <w:t xml:space="preserve"> </w:t>
      </w:r>
      <w:r w:rsidR="00307AEA" w:rsidRPr="00C44638">
        <w:rPr>
          <w:rStyle w:val="Rimandocommento"/>
          <w:sz w:val="24"/>
          <w:lang w:val="en-GB"/>
        </w:rPr>
        <w:t xml:space="preserve">whereas other social functions such as </w:t>
      </w:r>
      <w:r w:rsidR="004C2F4C" w:rsidRPr="00C44638">
        <w:rPr>
          <w:rStyle w:val="Rimandocommento"/>
          <w:sz w:val="24"/>
          <w:lang w:val="en-GB"/>
        </w:rPr>
        <w:t>‘propaganda/protest’ and ‘introduction</w:t>
      </w:r>
      <w:r w:rsidR="00307AEA" w:rsidRPr="00C44638">
        <w:rPr>
          <w:rStyle w:val="Rimandocommento"/>
          <w:sz w:val="24"/>
          <w:lang w:val="en-GB"/>
        </w:rPr>
        <w:t xml:space="preserve"> of alien theatrical practices’ belong to the stage-oriented tradition </w:t>
      </w:r>
      <w:r w:rsidR="004C2F4C" w:rsidRPr="00C44638">
        <w:rPr>
          <w:rStyle w:val="Rimandocommento"/>
          <w:sz w:val="24"/>
          <w:lang w:val="en-GB"/>
        </w:rPr>
        <w:t>(</w:t>
      </w:r>
      <w:proofErr w:type="spellStart"/>
      <w:r w:rsidR="00B22ABF" w:rsidRPr="00C44638">
        <w:rPr>
          <w:rStyle w:val="Rimandocommento"/>
          <w:sz w:val="24"/>
          <w:lang w:val="en-GB"/>
        </w:rPr>
        <w:t>Perteghella</w:t>
      </w:r>
      <w:proofErr w:type="spellEnd"/>
      <w:r w:rsidR="00B22ABF" w:rsidRPr="00C44638">
        <w:rPr>
          <w:rStyle w:val="Rimandocommento"/>
          <w:sz w:val="24"/>
          <w:lang w:val="en-GB"/>
        </w:rPr>
        <w:t xml:space="preserve"> </w:t>
      </w:r>
      <w:r w:rsidR="004C2F4C" w:rsidRPr="00C44638">
        <w:rPr>
          <w:rStyle w:val="Rimandocommento"/>
          <w:sz w:val="24"/>
          <w:lang w:val="en-GB"/>
        </w:rPr>
        <w:t>2004: 7). For example, translation operating as dissemination can result in a scholarly text,</w:t>
      </w:r>
      <w:r w:rsidR="00F90708" w:rsidRPr="00C44638">
        <w:rPr>
          <w:rStyle w:val="Rimandocommento"/>
          <w:sz w:val="24"/>
          <w:lang w:val="en-GB"/>
        </w:rPr>
        <w:t xml:space="preserve"> such as an anthology of drama. The function of propaganda/protest </w:t>
      </w:r>
      <w:proofErr w:type="gramStart"/>
      <w:r w:rsidR="00F90708" w:rsidRPr="00C44638">
        <w:rPr>
          <w:rStyle w:val="Rimandocommento"/>
          <w:sz w:val="24"/>
          <w:lang w:val="en-GB"/>
        </w:rPr>
        <w:t>is instead linked</w:t>
      </w:r>
      <w:proofErr w:type="gramEnd"/>
      <w:r w:rsidR="00F90708" w:rsidRPr="00C44638">
        <w:rPr>
          <w:rStyle w:val="Rimandocommento"/>
          <w:sz w:val="24"/>
          <w:lang w:val="en-GB"/>
        </w:rPr>
        <w:t xml:space="preserve"> to power and politics and the translated text is translated according to a specific ideology, as happened with </w:t>
      </w:r>
      <w:r w:rsidR="00F90708" w:rsidRPr="00C44638">
        <w:rPr>
          <w:rStyle w:val="Rimandocommento"/>
          <w:i/>
          <w:sz w:val="24"/>
          <w:lang w:val="en-GB"/>
        </w:rPr>
        <w:t>Macbeth</w:t>
      </w:r>
      <w:r w:rsidR="00F90708" w:rsidRPr="00C44638">
        <w:rPr>
          <w:rStyle w:val="Rimandocommento"/>
          <w:sz w:val="24"/>
          <w:lang w:val="en-GB"/>
        </w:rPr>
        <w:t>,</w:t>
      </w:r>
      <w:r w:rsidR="00FD76A6" w:rsidRPr="00C44638">
        <w:rPr>
          <w:rStyle w:val="Rimandocommento"/>
          <w:sz w:val="24"/>
          <w:lang w:val="en-GB"/>
        </w:rPr>
        <w:t xml:space="preserve"> which was the</w:t>
      </w:r>
      <w:r w:rsidR="00F90708" w:rsidRPr="00C44638">
        <w:rPr>
          <w:rStyle w:val="Rimandocommento"/>
          <w:sz w:val="24"/>
          <w:lang w:val="en-GB"/>
        </w:rPr>
        <w:t xml:space="preserve"> most performed play in th</w:t>
      </w:r>
      <w:r w:rsidR="007310B3" w:rsidRPr="00C44638">
        <w:rPr>
          <w:rStyle w:val="Rimandocommento"/>
          <w:sz w:val="24"/>
          <w:lang w:val="en-GB"/>
        </w:rPr>
        <w:t>e Soviet theatre in the 1920s</w:t>
      </w:r>
      <w:r w:rsidR="00F90708" w:rsidRPr="00C44638">
        <w:rPr>
          <w:rStyle w:val="Rimandocommento"/>
          <w:sz w:val="24"/>
          <w:lang w:val="en-GB"/>
        </w:rPr>
        <w:t xml:space="preserve"> for its allegedly anti-monarchical message, in line with the October Revolution. </w:t>
      </w:r>
      <w:proofErr w:type="spellStart"/>
      <w:r w:rsidR="00C46F6B" w:rsidRPr="00C44638">
        <w:rPr>
          <w:rStyle w:val="Rimandocommento"/>
          <w:sz w:val="24"/>
          <w:lang w:val="en-GB"/>
        </w:rPr>
        <w:t>Perteghella</w:t>
      </w:r>
      <w:proofErr w:type="spellEnd"/>
      <w:r w:rsidR="00C46F6B" w:rsidRPr="00C44638">
        <w:rPr>
          <w:rStyle w:val="Rimandocommento"/>
          <w:sz w:val="24"/>
          <w:lang w:val="en-GB"/>
        </w:rPr>
        <w:t xml:space="preserve"> has shown, however, </w:t>
      </w:r>
      <w:r w:rsidR="009B74F2" w:rsidRPr="00C44638">
        <w:rPr>
          <w:rStyle w:val="Rimandocommento"/>
          <w:sz w:val="24"/>
          <w:lang w:val="en-GB"/>
        </w:rPr>
        <w:t xml:space="preserve">that </w:t>
      </w:r>
      <w:r w:rsidR="00C46F6B" w:rsidRPr="00C44638">
        <w:rPr>
          <w:rStyle w:val="Rimandocommento"/>
          <w:sz w:val="24"/>
          <w:lang w:val="en-GB"/>
        </w:rPr>
        <w:t>drama translation can</w:t>
      </w:r>
      <w:r w:rsidR="009B74F2" w:rsidRPr="00C44638">
        <w:rPr>
          <w:rStyle w:val="Rimandocommento"/>
          <w:sz w:val="24"/>
          <w:lang w:val="en-GB"/>
        </w:rPr>
        <w:t xml:space="preserve"> have more than one function </w:t>
      </w:r>
      <w:r w:rsidR="000B5AF6" w:rsidRPr="00C44638">
        <w:rPr>
          <w:rStyle w:val="Rimandocommento"/>
          <w:sz w:val="24"/>
          <w:lang w:val="en-GB"/>
        </w:rPr>
        <w:t xml:space="preserve">in the target system </w:t>
      </w:r>
      <w:r w:rsidR="009B74F2" w:rsidRPr="00C44638">
        <w:rPr>
          <w:rStyle w:val="Rimandocommento"/>
          <w:sz w:val="24"/>
          <w:lang w:val="en-GB"/>
        </w:rPr>
        <w:t xml:space="preserve">and this </w:t>
      </w:r>
      <w:proofErr w:type="gramStart"/>
      <w:r w:rsidR="009B74F2" w:rsidRPr="00C44638">
        <w:rPr>
          <w:rStyle w:val="Rimandocommento"/>
          <w:sz w:val="24"/>
          <w:lang w:val="en-GB"/>
        </w:rPr>
        <w:t>may be determined</w:t>
      </w:r>
      <w:proofErr w:type="gramEnd"/>
      <w:r w:rsidR="000B5AF6" w:rsidRPr="00C44638">
        <w:rPr>
          <w:rStyle w:val="Rimandocommento"/>
          <w:sz w:val="24"/>
          <w:lang w:val="en-GB"/>
        </w:rPr>
        <w:t xml:space="preserve"> </w:t>
      </w:r>
      <w:r w:rsidR="009B74F2" w:rsidRPr="00C44638">
        <w:rPr>
          <w:rStyle w:val="Rimandocommento"/>
          <w:sz w:val="24"/>
          <w:lang w:val="en-GB"/>
        </w:rPr>
        <w:t>by the time and place of</w:t>
      </w:r>
      <w:r w:rsidR="000B5AF6" w:rsidRPr="00C44638">
        <w:rPr>
          <w:rStyle w:val="Rimandocommento"/>
          <w:sz w:val="24"/>
          <w:lang w:val="en-GB"/>
        </w:rPr>
        <w:t xml:space="preserve"> its reception</w:t>
      </w:r>
      <w:r w:rsidR="009B74F2" w:rsidRPr="00C44638">
        <w:rPr>
          <w:rStyle w:val="Rimandocommento"/>
          <w:sz w:val="24"/>
          <w:lang w:val="en-GB"/>
        </w:rPr>
        <w:t xml:space="preserve">. Thus, </w:t>
      </w:r>
      <w:r w:rsidR="000B5AF6" w:rsidRPr="00C44638">
        <w:rPr>
          <w:rStyle w:val="Rimandocommento"/>
          <w:sz w:val="24"/>
          <w:lang w:val="en-GB"/>
        </w:rPr>
        <w:t xml:space="preserve">as in the case of </w:t>
      </w:r>
      <w:proofErr w:type="spellStart"/>
      <w:r w:rsidR="000B5AF6" w:rsidRPr="00C44638">
        <w:rPr>
          <w:rStyle w:val="Rimandocommento"/>
          <w:sz w:val="24"/>
          <w:lang w:val="en-GB"/>
        </w:rPr>
        <w:t>Senecan</w:t>
      </w:r>
      <w:proofErr w:type="spellEnd"/>
      <w:r w:rsidR="000B5AF6" w:rsidRPr="00C44638">
        <w:rPr>
          <w:rStyle w:val="Rimandocommento"/>
          <w:sz w:val="24"/>
          <w:lang w:val="en-GB"/>
        </w:rPr>
        <w:t xml:space="preserve"> play</w:t>
      </w:r>
      <w:r w:rsidR="007310B3" w:rsidRPr="00C44638">
        <w:rPr>
          <w:rStyle w:val="Rimandocommento"/>
          <w:sz w:val="24"/>
          <w:lang w:val="en-GB"/>
        </w:rPr>
        <w:t>s</w:t>
      </w:r>
      <w:r w:rsidR="00FD76A6" w:rsidRPr="00C44638">
        <w:rPr>
          <w:rStyle w:val="Rimandocommento"/>
          <w:sz w:val="24"/>
          <w:lang w:val="en-GB"/>
        </w:rPr>
        <w:t>, the function of introducing a new type of tragedy</w:t>
      </w:r>
      <w:r w:rsidR="000B5AF6" w:rsidRPr="00C44638">
        <w:rPr>
          <w:rStyle w:val="Rimandocommento"/>
          <w:sz w:val="24"/>
          <w:lang w:val="en-GB"/>
        </w:rPr>
        <w:t xml:space="preserve"> in the fifteen century</w:t>
      </w:r>
      <w:r w:rsidR="00FD76A6" w:rsidRPr="00C44638">
        <w:rPr>
          <w:rStyle w:val="Rimandocommento"/>
          <w:sz w:val="24"/>
          <w:lang w:val="en-GB"/>
        </w:rPr>
        <w:t xml:space="preserve"> overlaps with the function of creating new scholarly texts of academic interest</w:t>
      </w:r>
      <w:r w:rsidR="007310B3" w:rsidRPr="00C44638">
        <w:rPr>
          <w:rStyle w:val="Rimandocommento"/>
          <w:sz w:val="24"/>
          <w:lang w:val="en-GB"/>
        </w:rPr>
        <w:t xml:space="preserve"> related to </w:t>
      </w:r>
      <w:r w:rsidR="000B5AF6" w:rsidRPr="00C44638">
        <w:rPr>
          <w:rStyle w:val="Rimandocommento"/>
          <w:sz w:val="24"/>
          <w:lang w:val="en-GB"/>
        </w:rPr>
        <w:t>different age</w:t>
      </w:r>
      <w:r w:rsidR="007310B3" w:rsidRPr="00C44638">
        <w:rPr>
          <w:rStyle w:val="Rimandocommento"/>
          <w:sz w:val="24"/>
          <w:lang w:val="en-GB"/>
        </w:rPr>
        <w:t>s</w:t>
      </w:r>
      <w:r w:rsidR="00FD76A6" w:rsidRPr="00C44638">
        <w:rPr>
          <w:rStyle w:val="Rimandocommento"/>
          <w:sz w:val="24"/>
          <w:lang w:val="en-GB"/>
        </w:rPr>
        <w:t>.</w:t>
      </w:r>
      <w:r w:rsidR="000B5AF6" w:rsidRPr="00C44638">
        <w:rPr>
          <w:rStyle w:val="Rimandocommento"/>
          <w:sz w:val="24"/>
          <w:lang w:val="en-GB"/>
        </w:rPr>
        <w:t xml:space="preserve"> </w:t>
      </w:r>
      <w:proofErr w:type="spellStart"/>
      <w:r w:rsidR="003A0331" w:rsidRPr="00C44638">
        <w:rPr>
          <w:rStyle w:val="Rimandocommento"/>
          <w:sz w:val="24"/>
          <w:lang w:val="en-GB"/>
        </w:rPr>
        <w:t>Pert</w:t>
      </w:r>
      <w:r w:rsidR="000B5AF6" w:rsidRPr="00C44638">
        <w:rPr>
          <w:rStyle w:val="Rimandocommento"/>
          <w:sz w:val="24"/>
          <w:lang w:val="en-GB"/>
        </w:rPr>
        <w:t>eghella</w:t>
      </w:r>
      <w:proofErr w:type="spellEnd"/>
      <w:r w:rsidR="002A321A" w:rsidRPr="00C44638">
        <w:rPr>
          <w:rStyle w:val="Rimandocommento"/>
          <w:sz w:val="24"/>
          <w:lang w:val="en-GB"/>
        </w:rPr>
        <w:t xml:space="preserve">, therefore, </w:t>
      </w:r>
      <w:r w:rsidR="000B5AF6" w:rsidRPr="00C44638">
        <w:rPr>
          <w:rStyle w:val="Rimandocommento"/>
          <w:sz w:val="24"/>
          <w:lang w:val="en-GB"/>
        </w:rPr>
        <w:t xml:space="preserve">concludes that these linguistic and performance practices </w:t>
      </w:r>
      <w:r w:rsidR="002A321A" w:rsidRPr="00C44638">
        <w:rPr>
          <w:rStyle w:val="Rimandocommento"/>
          <w:sz w:val="24"/>
          <w:lang w:val="en-GB"/>
        </w:rPr>
        <w:t>“</w:t>
      </w:r>
      <w:r w:rsidR="000B5AF6" w:rsidRPr="00C44638">
        <w:rPr>
          <w:rStyle w:val="Rimandocommento"/>
          <w:sz w:val="24"/>
          <w:lang w:val="en-GB"/>
        </w:rPr>
        <w:t xml:space="preserve">should be </w:t>
      </w:r>
      <w:r w:rsidR="000B5AF6" w:rsidRPr="00C44638">
        <w:rPr>
          <w:rStyle w:val="Rimandocommento"/>
          <w:sz w:val="24"/>
          <w:lang w:val="en-GB"/>
        </w:rPr>
        <w:lastRenderedPageBreak/>
        <w:t xml:space="preserve">understood as the </w:t>
      </w:r>
      <w:r w:rsidR="00C44638" w:rsidRPr="00C44638">
        <w:rPr>
          <w:rStyle w:val="Rimandocommento"/>
          <w:sz w:val="24"/>
          <w:lang w:val="en-GB"/>
        </w:rPr>
        <w:t>‘</w:t>
      </w:r>
      <w:r w:rsidR="000B5AF6" w:rsidRPr="00C44638">
        <w:rPr>
          <w:rStyle w:val="Rimandocommento"/>
          <w:sz w:val="24"/>
          <w:lang w:val="en-GB"/>
        </w:rPr>
        <w:t xml:space="preserve">ideology’ guiding the drama translator(s), the </w:t>
      </w:r>
      <w:proofErr w:type="spellStart"/>
      <w:r w:rsidR="000B5AF6" w:rsidRPr="00C44638">
        <w:rPr>
          <w:rStyle w:val="Rimandocommento"/>
          <w:sz w:val="24"/>
          <w:lang w:val="en-GB"/>
        </w:rPr>
        <w:t>discoursive</w:t>
      </w:r>
      <w:proofErr w:type="spellEnd"/>
      <w:r w:rsidR="000B5AF6" w:rsidRPr="00C44638">
        <w:rPr>
          <w:rStyle w:val="Rimandocommento"/>
          <w:sz w:val="24"/>
          <w:lang w:val="en-GB"/>
        </w:rPr>
        <w:t xml:space="preserve"> positions which the translation agency adopts, influenced by the </w:t>
      </w:r>
      <w:r w:rsidR="000B5AF6" w:rsidRPr="00C44638">
        <w:rPr>
          <w:rStyle w:val="Rimandocommento"/>
          <w:i/>
          <w:sz w:val="24"/>
          <w:lang w:val="en-GB"/>
        </w:rPr>
        <w:t>historical period and its social and cultural milieu</w:t>
      </w:r>
      <w:r w:rsidR="000B5AF6" w:rsidRPr="00C44638">
        <w:rPr>
          <w:rStyle w:val="Rimandocommento"/>
          <w:sz w:val="24"/>
          <w:lang w:val="en-GB"/>
        </w:rPr>
        <w:t>”</w:t>
      </w:r>
      <w:r w:rsidR="002A321A" w:rsidRPr="00C44638">
        <w:rPr>
          <w:rStyle w:val="Rimandocommento"/>
          <w:sz w:val="24"/>
          <w:lang w:val="en-GB"/>
        </w:rPr>
        <w:t xml:space="preserve"> (</w:t>
      </w:r>
      <w:proofErr w:type="spellStart"/>
      <w:r w:rsidR="00B22ABF" w:rsidRPr="00C44638">
        <w:rPr>
          <w:rStyle w:val="Rimandocommento"/>
          <w:sz w:val="24"/>
          <w:lang w:val="en-GB"/>
        </w:rPr>
        <w:t>Perteghella</w:t>
      </w:r>
      <w:proofErr w:type="spellEnd"/>
      <w:r w:rsidR="00B22ABF" w:rsidRPr="00C44638">
        <w:rPr>
          <w:rStyle w:val="Rimandocommento"/>
          <w:sz w:val="24"/>
          <w:lang w:val="en-GB"/>
        </w:rPr>
        <w:t xml:space="preserve"> </w:t>
      </w:r>
      <w:r w:rsidR="002A321A" w:rsidRPr="00C44638">
        <w:rPr>
          <w:rStyle w:val="Rimandocommento"/>
          <w:sz w:val="24"/>
          <w:lang w:val="en-GB"/>
        </w:rPr>
        <w:t>2004: 11</w:t>
      </w:r>
      <w:r w:rsidR="00F278A7" w:rsidRPr="00C44638">
        <w:rPr>
          <w:rStyle w:val="Rimandocommento"/>
          <w:sz w:val="24"/>
          <w:lang w:val="en-GB"/>
        </w:rPr>
        <w:t xml:space="preserve"> emphasis mine</w:t>
      </w:r>
      <w:r w:rsidR="002A321A" w:rsidRPr="00C44638">
        <w:rPr>
          <w:rStyle w:val="Rimandocommento"/>
          <w:sz w:val="24"/>
          <w:lang w:val="en-GB"/>
        </w:rPr>
        <w:t>).</w:t>
      </w:r>
    </w:p>
    <w:p w:rsidR="00F278A7" w:rsidRPr="00C44638" w:rsidRDefault="00F278A7" w:rsidP="00462977">
      <w:pPr>
        <w:pStyle w:val="Rientrocorpodeltesto3"/>
        <w:spacing w:line="360" w:lineRule="auto"/>
        <w:ind w:left="0" w:firstLine="284"/>
        <w:contextualSpacing/>
        <w:rPr>
          <w:rStyle w:val="Rimandocommento"/>
          <w:sz w:val="24"/>
          <w:lang w:val="en-GB"/>
        </w:rPr>
      </w:pPr>
    </w:p>
    <w:p w:rsidR="00F278A7" w:rsidRPr="00C44638" w:rsidRDefault="00F278A7" w:rsidP="00462977">
      <w:pPr>
        <w:pStyle w:val="Rientrocorpodeltesto3"/>
        <w:spacing w:line="360" w:lineRule="auto"/>
        <w:ind w:left="0" w:firstLine="284"/>
        <w:contextualSpacing/>
        <w:rPr>
          <w:rStyle w:val="Rimandocommento"/>
          <w:b/>
          <w:sz w:val="24"/>
          <w:lang w:val="en-GB"/>
        </w:rPr>
      </w:pPr>
      <w:r w:rsidRPr="00C44638">
        <w:rPr>
          <w:rStyle w:val="Rimandocommento"/>
          <w:b/>
          <w:sz w:val="24"/>
          <w:lang w:val="en-GB"/>
        </w:rPr>
        <w:t>Conclusion</w:t>
      </w:r>
    </w:p>
    <w:p w:rsidR="00F278A7" w:rsidRPr="00C44638" w:rsidRDefault="00F278A7" w:rsidP="00462977">
      <w:pPr>
        <w:pStyle w:val="Rientrocorpodeltesto3"/>
        <w:spacing w:line="360" w:lineRule="auto"/>
        <w:ind w:left="0" w:firstLine="284"/>
        <w:contextualSpacing/>
        <w:rPr>
          <w:rStyle w:val="Rimandocommento"/>
          <w:sz w:val="24"/>
          <w:lang w:val="en-GB"/>
        </w:rPr>
      </w:pPr>
    </w:p>
    <w:p w:rsidR="0067738B" w:rsidRDefault="006820E6" w:rsidP="00462977">
      <w:pPr>
        <w:pStyle w:val="Rientrocorpodeltesto3"/>
        <w:spacing w:line="360" w:lineRule="auto"/>
        <w:ind w:left="0" w:firstLine="284"/>
        <w:contextualSpacing/>
        <w:rPr>
          <w:sz w:val="24"/>
          <w:lang w:val="en-GB"/>
        </w:rPr>
      </w:pPr>
      <w:r w:rsidRPr="00C44638">
        <w:rPr>
          <w:sz w:val="24"/>
          <w:lang w:val="en-GB"/>
        </w:rPr>
        <w:t xml:space="preserve">The critical path followed so far in analysing the notion of </w:t>
      </w:r>
      <w:proofErr w:type="spellStart"/>
      <w:r w:rsidRPr="00C44638">
        <w:rPr>
          <w:sz w:val="24"/>
          <w:lang w:val="en-GB"/>
        </w:rPr>
        <w:t>performability</w:t>
      </w:r>
      <w:proofErr w:type="spellEnd"/>
      <w:r w:rsidR="008E585C" w:rsidRPr="00C44638">
        <w:rPr>
          <w:sz w:val="24"/>
          <w:lang w:val="en-GB"/>
        </w:rPr>
        <w:t>,</w:t>
      </w:r>
      <w:r w:rsidRPr="00C44638">
        <w:rPr>
          <w:sz w:val="24"/>
          <w:lang w:val="en-GB"/>
        </w:rPr>
        <w:t xml:space="preserve"> and that of time and place admittedly seems to trace two ‘opposite trajectories’</w:t>
      </w:r>
      <w:r w:rsidR="00B517F0" w:rsidRPr="00C44638">
        <w:rPr>
          <w:sz w:val="24"/>
          <w:lang w:val="en-GB"/>
        </w:rPr>
        <w:t xml:space="preserve">. As shown, </w:t>
      </w:r>
      <w:proofErr w:type="spellStart"/>
      <w:r w:rsidR="003F234D" w:rsidRPr="00C44638">
        <w:rPr>
          <w:sz w:val="24"/>
          <w:lang w:val="en-GB"/>
        </w:rPr>
        <w:t>performability</w:t>
      </w:r>
      <w:proofErr w:type="spellEnd"/>
      <w:r w:rsidR="003F234D" w:rsidRPr="00C44638">
        <w:rPr>
          <w:sz w:val="24"/>
          <w:lang w:val="en-GB"/>
        </w:rPr>
        <w:t xml:space="preserve"> has </w:t>
      </w:r>
      <w:r w:rsidR="00B517F0" w:rsidRPr="00C44638">
        <w:rPr>
          <w:sz w:val="24"/>
          <w:lang w:val="en-GB"/>
        </w:rPr>
        <w:t>become, i</w:t>
      </w:r>
      <w:r w:rsidR="00FC3600" w:rsidRPr="00C44638">
        <w:rPr>
          <w:sz w:val="24"/>
          <w:lang w:val="en-GB"/>
        </w:rPr>
        <w:t>n some</w:t>
      </w:r>
      <w:r w:rsidR="007310B3" w:rsidRPr="00C44638">
        <w:rPr>
          <w:sz w:val="24"/>
          <w:lang w:val="en-GB"/>
        </w:rPr>
        <w:t xml:space="preserve"> cases, an empty concept</w:t>
      </w:r>
      <w:r w:rsidR="00B517F0" w:rsidRPr="00C44638">
        <w:rPr>
          <w:sz w:val="24"/>
          <w:lang w:val="en-GB"/>
        </w:rPr>
        <w:t xml:space="preserve">, </w:t>
      </w:r>
      <w:r w:rsidR="003F234D" w:rsidRPr="00C44638">
        <w:rPr>
          <w:sz w:val="24"/>
          <w:lang w:val="en-GB"/>
        </w:rPr>
        <w:t>wher</w:t>
      </w:r>
      <w:r w:rsidR="007310B3" w:rsidRPr="00C44638">
        <w:rPr>
          <w:sz w:val="24"/>
          <w:lang w:val="en-GB"/>
        </w:rPr>
        <w:t>eas</w:t>
      </w:r>
      <w:r w:rsidR="00B517F0" w:rsidRPr="00C44638">
        <w:rPr>
          <w:sz w:val="24"/>
          <w:lang w:val="en-GB"/>
        </w:rPr>
        <w:t xml:space="preserve"> </w:t>
      </w:r>
      <w:r w:rsidR="003F234D" w:rsidRPr="00C44638">
        <w:rPr>
          <w:sz w:val="24"/>
          <w:lang w:val="en-GB"/>
        </w:rPr>
        <w:t>time and place</w:t>
      </w:r>
      <w:r w:rsidR="00B517F0" w:rsidRPr="00C44638">
        <w:rPr>
          <w:sz w:val="24"/>
          <w:lang w:val="en-GB"/>
        </w:rPr>
        <w:t xml:space="preserve"> have proved crucial factors in the elaboration of the most interesting systematisations of </w:t>
      </w:r>
      <w:r w:rsidR="008E585C" w:rsidRPr="00C44638">
        <w:rPr>
          <w:sz w:val="24"/>
          <w:lang w:val="en-GB"/>
        </w:rPr>
        <w:t xml:space="preserve">drama translation. </w:t>
      </w:r>
      <w:r w:rsidR="00FC3600" w:rsidRPr="00C44638">
        <w:rPr>
          <w:sz w:val="24"/>
          <w:lang w:val="en-GB"/>
        </w:rPr>
        <w:t xml:space="preserve">In particular, </w:t>
      </w:r>
      <w:proofErr w:type="spellStart"/>
      <w:r w:rsidR="00FC3600" w:rsidRPr="00C44638">
        <w:rPr>
          <w:sz w:val="24"/>
          <w:lang w:val="en-GB"/>
        </w:rPr>
        <w:t>p</w:t>
      </w:r>
      <w:r w:rsidRPr="00C44638">
        <w:rPr>
          <w:sz w:val="24"/>
          <w:lang w:val="en-GB"/>
        </w:rPr>
        <w:t>erformability</w:t>
      </w:r>
      <w:proofErr w:type="spellEnd"/>
      <w:r w:rsidRPr="00C44638">
        <w:rPr>
          <w:sz w:val="24"/>
          <w:lang w:val="en-GB"/>
        </w:rPr>
        <w:t xml:space="preserve"> </w:t>
      </w:r>
      <w:r w:rsidR="00FC3600" w:rsidRPr="00C44638">
        <w:rPr>
          <w:sz w:val="24"/>
          <w:lang w:val="en-GB"/>
        </w:rPr>
        <w:t xml:space="preserve">seems to have </w:t>
      </w:r>
      <w:r w:rsidR="003A0331" w:rsidRPr="00C44638">
        <w:rPr>
          <w:sz w:val="24"/>
          <w:lang w:val="en-GB"/>
        </w:rPr>
        <w:t>lost its appeal among</w:t>
      </w:r>
      <w:r w:rsidRPr="00C44638">
        <w:rPr>
          <w:sz w:val="24"/>
          <w:lang w:val="en-GB"/>
        </w:rPr>
        <w:t xml:space="preserve"> many drama translation scholars, who have recently found ‘performativity’ </w:t>
      </w:r>
      <w:r w:rsidR="003A0331" w:rsidRPr="00C44638">
        <w:rPr>
          <w:sz w:val="24"/>
          <w:lang w:val="en-GB"/>
        </w:rPr>
        <w:t>a more suited</w:t>
      </w:r>
      <w:r w:rsidR="0076644B" w:rsidRPr="00C44638">
        <w:rPr>
          <w:sz w:val="24"/>
          <w:lang w:val="en-GB"/>
        </w:rPr>
        <w:t xml:space="preserve"> notion to </w:t>
      </w:r>
      <w:r w:rsidR="00AB69C2" w:rsidRPr="00C44638">
        <w:rPr>
          <w:sz w:val="24"/>
          <w:lang w:val="en-GB"/>
        </w:rPr>
        <w:t xml:space="preserve">solve the problems posited by </w:t>
      </w:r>
      <w:r w:rsidR="0076644B" w:rsidRPr="00C44638">
        <w:rPr>
          <w:sz w:val="24"/>
          <w:lang w:val="en-GB"/>
        </w:rPr>
        <w:t>the dual nature of dra</w:t>
      </w:r>
      <w:r w:rsidR="00AB69C2" w:rsidRPr="00C44638">
        <w:rPr>
          <w:sz w:val="24"/>
          <w:lang w:val="en-GB"/>
        </w:rPr>
        <w:t>ma translation. Performativity</w:t>
      </w:r>
      <w:r w:rsidR="00FC3600" w:rsidRPr="00C44638">
        <w:rPr>
          <w:sz w:val="24"/>
          <w:lang w:val="en-GB"/>
        </w:rPr>
        <w:t>,</w:t>
      </w:r>
      <w:r w:rsidR="00AB69C2" w:rsidRPr="00C44638">
        <w:rPr>
          <w:sz w:val="24"/>
          <w:lang w:val="en-GB"/>
        </w:rPr>
        <w:t xml:space="preserve"> in fact, allows us t</w:t>
      </w:r>
      <w:r w:rsidR="006E7268" w:rsidRPr="00C44638">
        <w:rPr>
          <w:sz w:val="24"/>
          <w:lang w:val="en-GB"/>
        </w:rPr>
        <w:t>o place</w:t>
      </w:r>
      <w:r w:rsidR="00AB69C2" w:rsidRPr="00C44638">
        <w:rPr>
          <w:sz w:val="24"/>
          <w:lang w:val="en-GB"/>
        </w:rPr>
        <w:t xml:space="preserve"> original and translation, source and target texts, dramatic texts and performances on the same cline </w:t>
      </w:r>
      <w:r w:rsidR="006E7268" w:rsidRPr="00C44638">
        <w:rPr>
          <w:sz w:val="24"/>
          <w:lang w:val="en-GB"/>
        </w:rPr>
        <w:t xml:space="preserve">with the </w:t>
      </w:r>
      <w:r w:rsidR="0076644B" w:rsidRPr="00C44638">
        <w:rPr>
          <w:sz w:val="24"/>
          <w:lang w:val="en-GB"/>
        </w:rPr>
        <w:t xml:space="preserve">advantage </w:t>
      </w:r>
      <w:r w:rsidR="00AB69C2" w:rsidRPr="00C44638">
        <w:rPr>
          <w:sz w:val="24"/>
          <w:lang w:val="en-GB"/>
        </w:rPr>
        <w:t xml:space="preserve">of exploring </w:t>
      </w:r>
      <w:r w:rsidR="006E7268" w:rsidRPr="00C44638">
        <w:rPr>
          <w:sz w:val="24"/>
          <w:lang w:val="en-GB"/>
        </w:rPr>
        <w:t>the new and innovative effects that the “reconfigured text (as performance) has on the receiving culture and its networks” (Marinetti 2013</w:t>
      </w:r>
      <w:r w:rsidR="00B22ABF" w:rsidRPr="00C44638">
        <w:rPr>
          <w:sz w:val="24"/>
          <w:lang w:val="en-GB"/>
        </w:rPr>
        <w:t>b</w:t>
      </w:r>
      <w:r w:rsidR="006E7268" w:rsidRPr="00C44638">
        <w:rPr>
          <w:sz w:val="24"/>
          <w:lang w:val="en-GB"/>
        </w:rPr>
        <w:t>: 3).</w:t>
      </w:r>
      <w:r w:rsidR="00FC3600" w:rsidRPr="00C44638">
        <w:rPr>
          <w:sz w:val="24"/>
          <w:lang w:val="en-GB"/>
        </w:rPr>
        <w:t xml:space="preserve"> A conclusive cautionary note, however, </w:t>
      </w:r>
      <w:proofErr w:type="gramStart"/>
      <w:r w:rsidR="00FC3600" w:rsidRPr="00C44638">
        <w:rPr>
          <w:sz w:val="24"/>
          <w:lang w:val="en-GB"/>
        </w:rPr>
        <w:t>must be sound</w:t>
      </w:r>
      <w:r w:rsidR="007310B3" w:rsidRPr="00C44638">
        <w:rPr>
          <w:sz w:val="24"/>
          <w:lang w:val="en-GB"/>
        </w:rPr>
        <w:t>ed</w:t>
      </w:r>
      <w:proofErr w:type="gramEnd"/>
      <w:r w:rsidR="00FC3600" w:rsidRPr="00C44638">
        <w:rPr>
          <w:sz w:val="24"/>
          <w:lang w:val="en-GB"/>
        </w:rPr>
        <w:t xml:space="preserve"> </w:t>
      </w:r>
      <w:r w:rsidR="00904AD4" w:rsidRPr="00C44638">
        <w:rPr>
          <w:sz w:val="24"/>
          <w:lang w:val="en-GB"/>
        </w:rPr>
        <w:t>in order</w:t>
      </w:r>
      <w:r w:rsidR="007310B3" w:rsidRPr="00C44638">
        <w:rPr>
          <w:sz w:val="24"/>
          <w:lang w:val="en-GB"/>
        </w:rPr>
        <w:t xml:space="preserve"> to avoid that the translated text is not</w:t>
      </w:r>
      <w:r w:rsidR="006E7268" w:rsidRPr="00C44638">
        <w:rPr>
          <w:sz w:val="24"/>
          <w:lang w:val="en-GB"/>
        </w:rPr>
        <w:t xml:space="preserve"> ‘lost in performance’</w:t>
      </w:r>
      <w:r w:rsidR="00904AD4" w:rsidRPr="00C44638">
        <w:rPr>
          <w:sz w:val="24"/>
          <w:lang w:val="en-GB"/>
        </w:rPr>
        <w:t xml:space="preserve">. </w:t>
      </w:r>
      <w:r w:rsidR="00DC4C12" w:rsidRPr="00C44638">
        <w:rPr>
          <w:sz w:val="24"/>
          <w:lang w:val="en-GB"/>
        </w:rPr>
        <w:t xml:space="preserve">It can be true that </w:t>
      </w:r>
      <w:r w:rsidR="00ED4CB3" w:rsidRPr="00C44638">
        <w:rPr>
          <w:sz w:val="24"/>
          <w:lang w:val="en-GB"/>
        </w:rPr>
        <w:t>a dramatic text no longer has</w:t>
      </w:r>
      <w:r w:rsidR="00DC4C12" w:rsidRPr="00C44638">
        <w:rPr>
          <w:sz w:val="24"/>
          <w:lang w:val="en-GB"/>
        </w:rPr>
        <w:t xml:space="preserve"> meanings to be translated but ‘</w:t>
      </w:r>
      <w:proofErr w:type="spellStart"/>
      <w:r w:rsidR="00DC4C12" w:rsidRPr="00C44638">
        <w:rPr>
          <w:sz w:val="24"/>
          <w:lang w:val="en-GB"/>
        </w:rPr>
        <w:t>performative</w:t>
      </w:r>
      <w:proofErr w:type="spellEnd"/>
      <w:r w:rsidR="00DC4C12" w:rsidRPr="00C44638">
        <w:rPr>
          <w:sz w:val="24"/>
          <w:lang w:val="en-GB"/>
        </w:rPr>
        <w:t xml:space="preserve"> force’</w:t>
      </w:r>
      <w:r w:rsidR="00B22ABF" w:rsidRPr="00C44638">
        <w:rPr>
          <w:sz w:val="24"/>
          <w:lang w:val="en-GB"/>
        </w:rPr>
        <w:t xml:space="preserve"> </w:t>
      </w:r>
      <w:r w:rsidR="0067738B" w:rsidRPr="00C44638">
        <w:rPr>
          <w:sz w:val="24"/>
          <w:lang w:val="en-GB"/>
        </w:rPr>
        <w:t xml:space="preserve">to be communicated </w:t>
      </w:r>
      <w:r w:rsidR="00B22ABF" w:rsidRPr="00C44638">
        <w:rPr>
          <w:sz w:val="24"/>
          <w:lang w:val="en-GB"/>
        </w:rPr>
        <w:t>(</w:t>
      </w:r>
      <w:r w:rsidR="00C44638">
        <w:rPr>
          <w:sz w:val="24"/>
          <w:lang w:val="en-GB"/>
        </w:rPr>
        <w:t xml:space="preserve">Marinetti </w:t>
      </w:r>
      <w:r w:rsidR="00B22ABF" w:rsidRPr="00C44638">
        <w:rPr>
          <w:sz w:val="24"/>
          <w:lang w:val="en-GB"/>
        </w:rPr>
        <w:t>201</w:t>
      </w:r>
      <w:r w:rsidR="00DC083F" w:rsidRPr="00C44638">
        <w:rPr>
          <w:sz w:val="24"/>
          <w:lang w:val="en-GB"/>
        </w:rPr>
        <w:t>3</w:t>
      </w:r>
      <w:r w:rsidR="00B22ABF" w:rsidRPr="00C44638">
        <w:rPr>
          <w:sz w:val="24"/>
          <w:lang w:val="en-GB"/>
        </w:rPr>
        <w:t>b</w:t>
      </w:r>
      <w:r w:rsidR="00DC083F" w:rsidRPr="00C44638">
        <w:rPr>
          <w:sz w:val="24"/>
          <w:lang w:val="en-GB"/>
        </w:rPr>
        <w:t>: 9-13)</w:t>
      </w:r>
      <w:r w:rsidR="00DC4C12" w:rsidRPr="00C44638">
        <w:rPr>
          <w:sz w:val="24"/>
          <w:lang w:val="en-GB"/>
        </w:rPr>
        <w:t xml:space="preserve">, </w:t>
      </w:r>
      <w:r w:rsidR="00ED4CB3" w:rsidRPr="00C44638">
        <w:rPr>
          <w:sz w:val="24"/>
          <w:lang w:val="en-GB"/>
        </w:rPr>
        <w:t>relying on the macroscopic principle that ‘the world is a performance to participate in</w:t>
      </w:r>
      <w:r w:rsidR="008F24D3" w:rsidRPr="00C44638">
        <w:rPr>
          <w:sz w:val="24"/>
          <w:lang w:val="en-GB"/>
        </w:rPr>
        <w:t>’</w:t>
      </w:r>
      <w:r w:rsidR="00E131FC" w:rsidRPr="00C44638">
        <w:rPr>
          <w:sz w:val="24"/>
          <w:lang w:val="en-GB"/>
        </w:rPr>
        <w:t xml:space="preserve">, but </w:t>
      </w:r>
      <w:r w:rsidR="00833CB3" w:rsidRPr="00C44638">
        <w:rPr>
          <w:sz w:val="24"/>
          <w:lang w:val="en-GB"/>
        </w:rPr>
        <w:t xml:space="preserve">sometimes </w:t>
      </w:r>
      <w:r w:rsidR="00DC083F" w:rsidRPr="00C44638">
        <w:rPr>
          <w:sz w:val="24"/>
          <w:lang w:val="en-GB"/>
        </w:rPr>
        <w:t>this</w:t>
      </w:r>
      <w:r w:rsidR="00E131FC" w:rsidRPr="00C44638">
        <w:rPr>
          <w:sz w:val="24"/>
          <w:lang w:val="en-GB"/>
        </w:rPr>
        <w:t xml:space="preserve"> thought</w:t>
      </w:r>
      <w:r w:rsidR="00833CB3" w:rsidRPr="00C44638">
        <w:rPr>
          <w:sz w:val="24"/>
          <w:lang w:val="en-GB"/>
        </w:rPr>
        <w:t xml:space="preserve"> may</w:t>
      </w:r>
      <w:r w:rsidR="00DE787E" w:rsidRPr="00C44638">
        <w:rPr>
          <w:sz w:val="24"/>
          <w:lang w:val="en-GB"/>
        </w:rPr>
        <w:t xml:space="preserve"> prove disturbing in </w:t>
      </w:r>
      <w:r w:rsidR="00833CB3" w:rsidRPr="00C44638">
        <w:rPr>
          <w:sz w:val="24"/>
          <w:lang w:val="en-GB"/>
        </w:rPr>
        <w:t>our</w:t>
      </w:r>
      <w:r w:rsidR="00CD6241" w:rsidRPr="00C44638">
        <w:rPr>
          <w:sz w:val="24"/>
          <w:lang w:val="en-GB"/>
        </w:rPr>
        <w:t xml:space="preserve"> globalised ‘society of </w:t>
      </w:r>
      <w:r w:rsidR="00C94626" w:rsidRPr="00C44638">
        <w:rPr>
          <w:sz w:val="24"/>
          <w:lang w:val="en-GB"/>
        </w:rPr>
        <w:t xml:space="preserve">the </w:t>
      </w:r>
      <w:r w:rsidR="00CD6241" w:rsidRPr="00C44638">
        <w:rPr>
          <w:sz w:val="24"/>
          <w:lang w:val="en-GB"/>
        </w:rPr>
        <w:t>spectacle’.</w:t>
      </w:r>
    </w:p>
    <w:p w:rsidR="00E131FC" w:rsidRDefault="00E131FC" w:rsidP="00462977">
      <w:pPr>
        <w:pStyle w:val="Rientrocorpodeltesto3"/>
        <w:spacing w:line="360" w:lineRule="auto"/>
        <w:ind w:left="0" w:firstLine="284"/>
        <w:contextualSpacing/>
        <w:rPr>
          <w:b/>
          <w:sz w:val="24"/>
          <w:lang w:val="en-GB"/>
        </w:rPr>
      </w:pPr>
    </w:p>
    <w:p w:rsidR="00A04D14" w:rsidRDefault="00A04D14" w:rsidP="001B7547">
      <w:pPr>
        <w:pStyle w:val="Rientrocorpodeltesto3"/>
        <w:ind w:left="0"/>
        <w:contextualSpacing/>
        <w:rPr>
          <w:b/>
          <w:sz w:val="24"/>
          <w:lang w:val="en-GB"/>
        </w:rPr>
      </w:pPr>
    </w:p>
    <w:p w:rsidR="00C40269" w:rsidRPr="00C40269" w:rsidRDefault="00E131FC" w:rsidP="00C40269">
      <w:pPr>
        <w:pStyle w:val="Rientrocorpodeltesto3"/>
        <w:ind w:left="0" w:firstLine="284"/>
        <w:contextualSpacing/>
        <w:rPr>
          <w:b/>
          <w:sz w:val="24"/>
          <w:lang w:val="en-GB"/>
        </w:rPr>
      </w:pPr>
      <w:r w:rsidRPr="00E131FC">
        <w:rPr>
          <w:b/>
          <w:sz w:val="24"/>
          <w:lang w:val="en-GB"/>
        </w:rPr>
        <w:t>Bibliography</w:t>
      </w:r>
    </w:p>
    <w:p w:rsidR="00C40269" w:rsidRPr="00CF1567" w:rsidRDefault="00C40269" w:rsidP="00DD2AA2">
      <w:pPr>
        <w:pStyle w:val="Rientrocorpodeltesto3"/>
        <w:spacing w:after="0"/>
        <w:ind w:left="180" w:right="-54" w:hanging="180"/>
        <w:rPr>
          <w:sz w:val="24"/>
          <w:lang w:val="en-US"/>
        </w:rPr>
      </w:pPr>
    </w:p>
    <w:p w:rsidR="00C40269" w:rsidRPr="008A5F69" w:rsidRDefault="00C40269" w:rsidP="00FD683F">
      <w:pPr>
        <w:pStyle w:val="Rientrocorpodeltesto3"/>
        <w:widowControl w:val="0"/>
        <w:spacing w:after="0" w:line="360" w:lineRule="auto"/>
        <w:ind w:left="181" w:right="-57" w:hanging="181"/>
        <w:rPr>
          <w:rStyle w:val="Rimandocommento"/>
          <w:sz w:val="20"/>
          <w:szCs w:val="20"/>
          <w:lang w:val="en-US"/>
        </w:rPr>
      </w:pPr>
      <w:proofErr w:type="spellStart"/>
      <w:r w:rsidRPr="008A5F69">
        <w:rPr>
          <w:rStyle w:val="Rimandocommento"/>
          <w:sz w:val="20"/>
          <w:szCs w:val="20"/>
          <w:lang w:val="en-US"/>
        </w:rPr>
        <w:t>Aaltonen</w:t>
      </w:r>
      <w:proofErr w:type="spellEnd"/>
      <w:r w:rsidRPr="008A5F69">
        <w:rPr>
          <w:rStyle w:val="Rimandocommento"/>
          <w:sz w:val="20"/>
          <w:szCs w:val="20"/>
          <w:lang w:val="en-US"/>
        </w:rPr>
        <w:t xml:space="preserve"> S. 2000. </w:t>
      </w:r>
      <w:r w:rsidRPr="008A5F69">
        <w:rPr>
          <w:rStyle w:val="Rimandocommento"/>
          <w:i/>
          <w:iCs/>
          <w:sz w:val="20"/>
          <w:szCs w:val="20"/>
          <w:lang w:val="en-US"/>
        </w:rPr>
        <w:t>Time-Sharing on Stage. Drama Translation in Theatre and Society</w:t>
      </w:r>
      <w:r w:rsidRPr="008A5F69">
        <w:rPr>
          <w:rStyle w:val="Rimandocommento"/>
          <w:sz w:val="20"/>
          <w:szCs w:val="20"/>
          <w:lang w:val="en-US"/>
        </w:rPr>
        <w:t xml:space="preserve">. Topics in Translation 17. </w:t>
      </w:r>
      <w:proofErr w:type="spellStart"/>
      <w:r w:rsidRPr="008A5F69">
        <w:rPr>
          <w:rStyle w:val="Rimandocommento"/>
          <w:sz w:val="20"/>
          <w:szCs w:val="20"/>
          <w:lang w:val="en-US"/>
        </w:rPr>
        <w:t>Clevedon</w:t>
      </w:r>
      <w:proofErr w:type="spellEnd"/>
      <w:r w:rsidRPr="008A5F69">
        <w:rPr>
          <w:rStyle w:val="Rimandocommento"/>
          <w:sz w:val="20"/>
          <w:szCs w:val="20"/>
          <w:lang w:val="en-US"/>
        </w:rPr>
        <w:t>, Buffalo, Toronto and Sydney. Multilingual Matters.</w:t>
      </w:r>
    </w:p>
    <w:p w:rsidR="00C40269" w:rsidRPr="008A5F69" w:rsidRDefault="00C40269" w:rsidP="00FD683F">
      <w:pPr>
        <w:pStyle w:val="Rientrocorpodeltesto3"/>
        <w:widowControl w:val="0"/>
        <w:spacing w:after="0" w:line="360" w:lineRule="auto"/>
        <w:ind w:left="181" w:right="-57" w:hanging="181"/>
        <w:rPr>
          <w:sz w:val="20"/>
          <w:szCs w:val="20"/>
          <w:lang w:val="en-US"/>
        </w:rPr>
      </w:pPr>
      <w:proofErr w:type="spellStart"/>
      <w:r w:rsidRPr="008A5F69">
        <w:rPr>
          <w:sz w:val="20"/>
          <w:szCs w:val="20"/>
        </w:rPr>
        <w:t>Alonge</w:t>
      </w:r>
      <w:proofErr w:type="spellEnd"/>
      <w:r w:rsidRPr="008A5F69">
        <w:rPr>
          <w:sz w:val="20"/>
          <w:szCs w:val="20"/>
        </w:rPr>
        <w:t xml:space="preserve"> R. e </w:t>
      </w:r>
      <w:proofErr w:type="spellStart"/>
      <w:r w:rsidRPr="008A5F69">
        <w:rPr>
          <w:sz w:val="20"/>
          <w:szCs w:val="20"/>
        </w:rPr>
        <w:t>Malara</w:t>
      </w:r>
      <w:proofErr w:type="spellEnd"/>
      <w:r w:rsidRPr="008A5F69">
        <w:rPr>
          <w:sz w:val="20"/>
          <w:szCs w:val="20"/>
        </w:rPr>
        <w:t xml:space="preserve"> F. 2001. “Il teatro italiano di tradizione” in </w:t>
      </w:r>
      <w:proofErr w:type="spellStart"/>
      <w:r w:rsidRPr="008A5F69">
        <w:rPr>
          <w:sz w:val="20"/>
          <w:szCs w:val="20"/>
        </w:rPr>
        <w:t>Alonge</w:t>
      </w:r>
      <w:proofErr w:type="spellEnd"/>
      <w:r w:rsidRPr="008A5F69">
        <w:rPr>
          <w:sz w:val="20"/>
          <w:szCs w:val="20"/>
        </w:rPr>
        <w:t xml:space="preserve"> R. </w:t>
      </w:r>
      <w:proofErr w:type="gramStart"/>
      <w:r w:rsidRPr="008A5F69">
        <w:rPr>
          <w:sz w:val="20"/>
          <w:szCs w:val="20"/>
        </w:rPr>
        <w:t xml:space="preserve">e  </w:t>
      </w:r>
      <w:proofErr w:type="spellStart"/>
      <w:r w:rsidRPr="008A5F69">
        <w:rPr>
          <w:sz w:val="20"/>
          <w:szCs w:val="20"/>
        </w:rPr>
        <w:t>Davico</w:t>
      </w:r>
      <w:proofErr w:type="spellEnd"/>
      <w:proofErr w:type="gramEnd"/>
      <w:r w:rsidRPr="008A5F69">
        <w:rPr>
          <w:sz w:val="20"/>
          <w:szCs w:val="20"/>
        </w:rPr>
        <w:t xml:space="preserve"> Bonino G. “</w:t>
      </w:r>
      <w:proofErr w:type="spellStart"/>
      <w:r w:rsidRPr="008A5F69">
        <w:rPr>
          <w:sz w:val="20"/>
          <w:szCs w:val="20"/>
        </w:rPr>
        <w:t>eds</w:t>
      </w:r>
      <w:proofErr w:type="spellEnd"/>
      <w:r w:rsidRPr="008A5F69">
        <w:rPr>
          <w:sz w:val="20"/>
          <w:szCs w:val="20"/>
        </w:rPr>
        <w:t xml:space="preserve">.” </w:t>
      </w:r>
      <w:r w:rsidRPr="008A5F69">
        <w:rPr>
          <w:i/>
          <w:iCs/>
          <w:sz w:val="20"/>
          <w:szCs w:val="20"/>
        </w:rPr>
        <w:t>Storia del teatro moderno e contemporaneo</w:t>
      </w:r>
      <w:r w:rsidRPr="008A5F69">
        <w:rPr>
          <w:sz w:val="20"/>
          <w:szCs w:val="20"/>
        </w:rPr>
        <w:t xml:space="preserve">. </w:t>
      </w:r>
      <w:proofErr w:type="spellStart"/>
      <w:r w:rsidRPr="008A5F69">
        <w:rPr>
          <w:sz w:val="20"/>
          <w:szCs w:val="20"/>
        </w:rPr>
        <w:t>Vol</w:t>
      </w:r>
      <w:proofErr w:type="spellEnd"/>
      <w:r w:rsidRPr="008A5F69">
        <w:rPr>
          <w:sz w:val="20"/>
          <w:szCs w:val="20"/>
        </w:rPr>
        <w:t xml:space="preserve"> vi. Torino. Einaudi. </w:t>
      </w:r>
      <w:r w:rsidRPr="008A5F69">
        <w:rPr>
          <w:sz w:val="20"/>
          <w:szCs w:val="20"/>
          <w:lang w:val="en-US"/>
        </w:rPr>
        <w:t>567-701.</w:t>
      </w:r>
    </w:p>
    <w:p w:rsidR="00FD683F" w:rsidRPr="008A5F69" w:rsidRDefault="00C40269" w:rsidP="00FD683F">
      <w:pPr>
        <w:pStyle w:val="Rientrocorpodeltesto3"/>
        <w:spacing w:after="0" w:line="360" w:lineRule="auto"/>
        <w:ind w:left="181" w:right="-57" w:hanging="181"/>
        <w:rPr>
          <w:sz w:val="20"/>
          <w:szCs w:val="20"/>
          <w:lang w:val="en-GB"/>
        </w:rPr>
      </w:pPr>
      <w:proofErr w:type="spellStart"/>
      <w:r w:rsidRPr="008A5F69">
        <w:rPr>
          <w:sz w:val="20"/>
          <w:szCs w:val="20"/>
          <w:lang w:val="en-GB"/>
        </w:rPr>
        <w:t>Bains</w:t>
      </w:r>
      <w:proofErr w:type="spellEnd"/>
      <w:r w:rsidRPr="008A5F69">
        <w:rPr>
          <w:sz w:val="20"/>
          <w:szCs w:val="20"/>
          <w:lang w:val="en-GB"/>
        </w:rPr>
        <w:t xml:space="preserve"> R. and </w:t>
      </w:r>
      <w:proofErr w:type="spellStart"/>
      <w:r w:rsidRPr="008A5F69">
        <w:rPr>
          <w:sz w:val="20"/>
          <w:szCs w:val="20"/>
          <w:lang w:val="en-GB"/>
        </w:rPr>
        <w:t>Dalmasso</w:t>
      </w:r>
      <w:proofErr w:type="spellEnd"/>
      <w:r w:rsidRPr="008A5F69">
        <w:rPr>
          <w:sz w:val="20"/>
          <w:szCs w:val="20"/>
          <w:lang w:val="en-GB"/>
        </w:rPr>
        <w:t xml:space="preserve"> F. 2011. “Musical Realizations: a Performance-based Translation of Rhythm in </w:t>
      </w:r>
      <w:proofErr w:type="spellStart"/>
      <w:r w:rsidRPr="008A5F69">
        <w:rPr>
          <w:sz w:val="20"/>
          <w:szCs w:val="20"/>
          <w:lang w:val="en-GB"/>
        </w:rPr>
        <w:t>Koltes</w:t>
      </w:r>
      <w:proofErr w:type="spellEnd"/>
      <w:r w:rsidRPr="008A5F69">
        <w:rPr>
          <w:sz w:val="20"/>
          <w:szCs w:val="20"/>
          <w:lang w:val="en-GB"/>
        </w:rPr>
        <w:t xml:space="preserve">’ </w:t>
      </w:r>
      <w:proofErr w:type="spellStart"/>
      <w:r w:rsidRPr="008A5F69">
        <w:rPr>
          <w:i/>
          <w:sz w:val="20"/>
          <w:szCs w:val="20"/>
          <w:lang w:val="en-GB"/>
        </w:rPr>
        <w:t>Dans</w:t>
      </w:r>
      <w:proofErr w:type="spellEnd"/>
      <w:r w:rsidRPr="008A5F69">
        <w:rPr>
          <w:i/>
          <w:sz w:val="20"/>
          <w:szCs w:val="20"/>
          <w:lang w:val="en-GB"/>
        </w:rPr>
        <w:t xml:space="preserve"> la solitude des champs de </w:t>
      </w:r>
      <w:proofErr w:type="spellStart"/>
      <w:r w:rsidRPr="008A5F69">
        <w:rPr>
          <w:i/>
          <w:sz w:val="20"/>
          <w:szCs w:val="20"/>
          <w:lang w:val="en-GB"/>
        </w:rPr>
        <w:t>coton</w:t>
      </w:r>
      <w:proofErr w:type="spellEnd"/>
      <w:r w:rsidRPr="008A5F69">
        <w:rPr>
          <w:sz w:val="20"/>
          <w:szCs w:val="20"/>
          <w:lang w:val="en-GB"/>
        </w:rPr>
        <w:t xml:space="preserve">” in </w:t>
      </w:r>
      <w:proofErr w:type="spellStart"/>
      <w:r w:rsidRPr="008A5F69">
        <w:rPr>
          <w:sz w:val="20"/>
          <w:szCs w:val="20"/>
          <w:lang w:val="en-GB"/>
        </w:rPr>
        <w:t>Bains</w:t>
      </w:r>
      <w:proofErr w:type="spellEnd"/>
      <w:r w:rsidRPr="008A5F69">
        <w:rPr>
          <w:sz w:val="20"/>
          <w:szCs w:val="20"/>
          <w:lang w:val="en-GB"/>
        </w:rPr>
        <w:t xml:space="preserve"> R., Marinetti C. and </w:t>
      </w:r>
      <w:proofErr w:type="spellStart"/>
      <w:r w:rsidRPr="008A5F69">
        <w:rPr>
          <w:sz w:val="20"/>
          <w:szCs w:val="20"/>
          <w:lang w:val="en-GB"/>
        </w:rPr>
        <w:t>Perteghella</w:t>
      </w:r>
      <w:proofErr w:type="spellEnd"/>
      <w:r w:rsidRPr="008A5F69">
        <w:rPr>
          <w:sz w:val="20"/>
          <w:szCs w:val="20"/>
          <w:lang w:val="en-GB"/>
        </w:rPr>
        <w:t xml:space="preserve"> M. “eds.” </w:t>
      </w:r>
      <w:r w:rsidRPr="008A5F69">
        <w:rPr>
          <w:i/>
          <w:sz w:val="20"/>
          <w:szCs w:val="20"/>
          <w:lang w:val="en-GB"/>
        </w:rPr>
        <w:t>Staging and Performing Translation. Text and Theatre Practice</w:t>
      </w:r>
      <w:r w:rsidRPr="008A5F69">
        <w:rPr>
          <w:sz w:val="20"/>
          <w:szCs w:val="20"/>
          <w:lang w:val="en-GB"/>
        </w:rPr>
        <w:t>. Basings</w:t>
      </w:r>
      <w:r w:rsidR="00FD683F" w:rsidRPr="008A5F69">
        <w:rPr>
          <w:sz w:val="20"/>
          <w:szCs w:val="20"/>
          <w:lang w:val="en-GB"/>
        </w:rPr>
        <w:t>toke. Palgrave Macmillan. 49-71.</w:t>
      </w:r>
    </w:p>
    <w:p w:rsidR="00DF61E0" w:rsidRDefault="00C40269" w:rsidP="00DF61E0">
      <w:pPr>
        <w:pStyle w:val="Rientrocorpodeltesto3"/>
        <w:widowControl w:val="0"/>
        <w:spacing w:after="0" w:line="360" w:lineRule="auto"/>
        <w:ind w:left="181" w:right="-57" w:hanging="181"/>
        <w:rPr>
          <w:rStyle w:val="Rimandocommento"/>
          <w:sz w:val="20"/>
          <w:szCs w:val="20"/>
          <w:lang w:val="en-US"/>
        </w:rPr>
      </w:pPr>
      <w:proofErr w:type="spellStart"/>
      <w:r w:rsidRPr="008A5F69">
        <w:rPr>
          <w:sz w:val="20"/>
          <w:szCs w:val="20"/>
          <w:lang w:val="en-GB"/>
        </w:rPr>
        <w:t>Bassnett</w:t>
      </w:r>
      <w:proofErr w:type="spellEnd"/>
      <w:r w:rsidRPr="008A5F69">
        <w:rPr>
          <w:sz w:val="20"/>
          <w:szCs w:val="20"/>
          <w:lang w:val="en-GB"/>
        </w:rPr>
        <w:t xml:space="preserve"> McGuire S. 1978. “Translating spatial poetry: An examination of theatre texts in performance” in J. S. Holmes J. S., Lambert J. and Van den </w:t>
      </w:r>
      <w:proofErr w:type="spellStart"/>
      <w:r w:rsidRPr="008A5F69">
        <w:rPr>
          <w:sz w:val="20"/>
          <w:szCs w:val="20"/>
          <w:lang w:val="en-GB"/>
        </w:rPr>
        <w:t>Broeck</w:t>
      </w:r>
      <w:proofErr w:type="spellEnd"/>
      <w:r w:rsidRPr="008A5F69">
        <w:rPr>
          <w:sz w:val="20"/>
          <w:szCs w:val="20"/>
          <w:lang w:val="en-GB"/>
        </w:rPr>
        <w:t xml:space="preserve"> R. “</w:t>
      </w:r>
      <w:proofErr w:type="gramStart"/>
      <w:r w:rsidRPr="008A5F69">
        <w:rPr>
          <w:sz w:val="20"/>
          <w:szCs w:val="20"/>
          <w:lang w:val="en-GB"/>
        </w:rPr>
        <w:t>eds</w:t>
      </w:r>
      <w:proofErr w:type="gramEnd"/>
      <w:r w:rsidRPr="008A5F69">
        <w:rPr>
          <w:sz w:val="20"/>
          <w:szCs w:val="20"/>
          <w:lang w:val="en-GB"/>
        </w:rPr>
        <w:t xml:space="preserve">.” </w:t>
      </w:r>
      <w:r w:rsidRPr="008A5F69">
        <w:rPr>
          <w:i/>
          <w:sz w:val="20"/>
          <w:szCs w:val="20"/>
          <w:lang w:val="en-GB"/>
        </w:rPr>
        <w:t xml:space="preserve">Literature and Translation: New Perspectives in Literary Studies. </w:t>
      </w:r>
      <w:r w:rsidRPr="008A5F69">
        <w:rPr>
          <w:sz w:val="20"/>
          <w:szCs w:val="20"/>
          <w:lang w:val="en-GB"/>
        </w:rPr>
        <w:t xml:space="preserve">Leuven. </w:t>
      </w:r>
      <w:proofErr w:type="spellStart"/>
      <w:r w:rsidRPr="008A5F69">
        <w:rPr>
          <w:sz w:val="20"/>
          <w:szCs w:val="20"/>
          <w:lang w:val="en-GB"/>
        </w:rPr>
        <w:t>Acco</w:t>
      </w:r>
      <w:proofErr w:type="spellEnd"/>
      <w:r w:rsidRPr="008A5F69">
        <w:rPr>
          <w:sz w:val="20"/>
          <w:szCs w:val="20"/>
          <w:lang w:val="en-GB"/>
        </w:rPr>
        <w:t>. 161-180.</w:t>
      </w:r>
      <w:r w:rsidR="00DF61E0" w:rsidRPr="00DF61E0">
        <w:rPr>
          <w:rStyle w:val="Rimandocommento"/>
          <w:sz w:val="20"/>
          <w:szCs w:val="20"/>
          <w:lang w:val="en-US"/>
        </w:rPr>
        <w:t xml:space="preserve"> </w:t>
      </w:r>
    </w:p>
    <w:p w:rsidR="00DF61E0" w:rsidRDefault="00DF61E0" w:rsidP="00DF61E0">
      <w:pPr>
        <w:pStyle w:val="Rientrocorpodeltesto3"/>
        <w:widowControl w:val="0"/>
        <w:spacing w:after="0" w:line="360" w:lineRule="auto"/>
        <w:ind w:left="181" w:right="-57" w:hanging="181"/>
        <w:rPr>
          <w:rStyle w:val="Rimandocommento"/>
          <w:sz w:val="20"/>
          <w:szCs w:val="20"/>
          <w:lang w:val="en-GB"/>
        </w:rPr>
      </w:pPr>
      <w:proofErr w:type="spellStart"/>
      <w:r w:rsidRPr="008A5F69">
        <w:rPr>
          <w:rStyle w:val="Rimandocommento"/>
          <w:sz w:val="20"/>
          <w:szCs w:val="20"/>
          <w:lang w:val="en-US"/>
        </w:rPr>
        <w:t>Bassnett</w:t>
      </w:r>
      <w:proofErr w:type="spellEnd"/>
      <w:r w:rsidRPr="008A5F69">
        <w:rPr>
          <w:rStyle w:val="Rimandocommento"/>
          <w:sz w:val="20"/>
          <w:szCs w:val="20"/>
          <w:lang w:val="en-US"/>
        </w:rPr>
        <w:t xml:space="preserve"> McGuire </w:t>
      </w:r>
      <w:r>
        <w:rPr>
          <w:rStyle w:val="Rimandocommento"/>
          <w:sz w:val="20"/>
          <w:szCs w:val="20"/>
          <w:lang w:val="en-US"/>
        </w:rPr>
        <w:t xml:space="preserve">S. </w:t>
      </w:r>
      <w:r w:rsidRPr="008A5F69">
        <w:rPr>
          <w:rStyle w:val="Rimandocommento"/>
          <w:sz w:val="20"/>
          <w:szCs w:val="20"/>
          <w:lang w:val="en-US"/>
        </w:rPr>
        <w:t xml:space="preserve">1985. </w:t>
      </w:r>
      <w:r w:rsidRPr="008A5F69">
        <w:rPr>
          <w:sz w:val="20"/>
          <w:szCs w:val="20"/>
          <w:lang w:val="en-GB"/>
        </w:rPr>
        <w:t xml:space="preserve">“Ways through the Labyrinth: Strategies and methods for translating theatre texts” in </w:t>
      </w:r>
      <w:proofErr w:type="spellStart"/>
      <w:r w:rsidRPr="008A5F69">
        <w:rPr>
          <w:sz w:val="20"/>
          <w:szCs w:val="20"/>
          <w:lang w:val="en-GB"/>
        </w:rPr>
        <w:t>Hermans</w:t>
      </w:r>
      <w:proofErr w:type="spellEnd"/>
      <w:r w:rsidRPr="008A5F69">
        <w:rPr>
          <w:sz w:val="20"/>
          <w:szCs w:val="20"/>
          <w:lang w:val="en-GB"/>
        </w:rPr>
        <w:t xml:space="preserve"> T. “</w:t>
      </w:r>
      <w:proofErr w:type="gramStart"/>
      <w:r w:rsidRPr="008A5F69">
        <w:rPr>
          <w:sz w:val="20"/>
          <w:szCs w:val="20"/>
          <w:lang w:val="en-GB"/>
        </w:rPr>
        <w:t>ed</w:t>
      </w:r>
      <w:proofErr w:type="gramEnd"/>
      <w:r w:rsidRPr="008A5F69">
        <w:rPr>
          <w:sz w:val="20"/>
          <w:szCs w:val="20"/>
          <w:lang w:val="en-GB"/>
        </w:rPr>
        <w:t>.”</w:t>
      </w:r>
      <w:r w:rsidRPr="008A5F69">
        <w:rPr>
          <w:i/>
          <w:sz w:val="20"/>
          <w:szCs w:val="20"/>
          <w:lang w:val="en-GB"/>
        </w:rPr>
        <w:t xml:space="preserve"> The Manipulation of Literature</w:t>
      </w:r>
      <w:r w:rsidRPr="008A5F69">
        <w:rPr>
          <w:sz w:val="20"/>
          <w:szCs w:val="20"/>
          <w:lang w:val="en-GB"/>
        </w:rPr>
        <w:t>. New York. St. Martin Press. 87-102.</w:t>
      </w:r>
    </w:p>
    <w:p w:rsidR="00C40269" w:rsidRPr="00DF61E0" w:rsidRDefault="00DF61E0" w:rsidP="00DF61E0">
      <w:pPr>
        <w:pStyle w:val="Rientrocorpodeltesto3"/>
        <w:widowControl w:val="0"/>
        <w:spacing w:after="0" w:line="360" w:lineRule="auto"/>
        <w:ind w:left="181" w:right="-57" w:hanging="181"/>
        <w:rPr>
          <w:sz w:val="20"/>
          <w:szCs w:val="20"/>
          <w:lang w:val="en-GB"/>
        </w:rPr>
      </w:pPr>
      <w:proofErr w:type="spellStart"/>
      <w:r w:rsidRPr="00DF61E0">
        <w:rPr>
          <w:sz w:val="20"/>
          <w:szCs w:val="20"/>
          <w:lang w:val="en-GB"/>
        </w:rPr>
        <w:t>Bassnett</w:t>
      </w:r>
      <w:proofErr w:type="spellEnd"/>
      <w:r w:rsidRPr="00DF61E0">
        <w:rPr>
          <w:sz w:val="20"/>
          <w:szCs w:val="20"/>
          <w:lang w:val="en-GB"/>
        </w:rPr>
        <w:t xml:space="preserve"> </w:t>
      </w:r>
      <w:r w:rsidR="00C40269" w:rsidRPr="00DF61E0">
        <w:rPr>
          <w:sz w:val="20"/>
          <w:szCs w:val="20"/>
          <w:lang w:val="en-GB"/>
        </w:rPr>
        <w:t>S. 1991.</w:t>
      </w:r>
      <w:r w:rsidR="0088010C" w:rsidRPr="00DF61E0">
        <w:rPr>
          <w:sz w:val="20"/>
          <w:szCs w:val="20"/>
          <w:lang w:val="en-GB"/>
        </w:rPr>
        <w:t xml:space="preserve"> “Translating </w:t>
      </w:r>
      <w:r w:rsidR="00C40269" w:rsidRPr="00DF61E0">
        <w:rPr>
          <w:sz w:val="20"/>
          <w:szCs w:val="20"/>
          <w:lang w:val="en-GB"/>
        </w:rPr>
        <w:t xml:space="preserve">for the theatre: the case against </w:t>
      </w:r>
      <w:proofErr w:type="spellStart"/>
      <w:r w:rsidR="00C40269" w:rsidRPr="00DF61E0">
        <w:rPr>
          <w:sz w:val="20"/>
          <w:szCs w:val="20"/>
          <w:lang w:val="en-GB"/>
        </w:rPr>
        <w:t>performability</w:t>
      </w:r>
      <w:proofErr w:type="spellEnd"/>
      <w:r w:rsidR="00C40269" w:rsidRPr="00DF61E0">
        <w:rPr>
          <w:sz w:val="20"/>
          <w:szCs w:val="20"/>
          <w:lang w:val="en-GB"/>
        </w:rPr>
        <w:t xml:space="preserve">”, </w:t>
      </w:r>
      <w:r w:rsidR="00C40269" w:rsidRPr="00DF61E0">
        <w:rPr>
          <w:i/>
          <w:sz w:val="20"/>
          <w:szCs w:val="20"/>
          <w:lang w:val="en-GB"/>
        </w:rPr>
        <w:t xml:space="preserve">TTR: </w:t>
      </w:r>
      <w:proofErr w:type="spellStart"/>
      <w:r w:rsidR="00C40269" w:rsidRPr="00DF61E0">
        <w:rPr>
          <w:i/>
          <w:sz w:val="20"/>
          <w:szCs w:val="20"/>
          <w:lang w:val="en-GB"/>
        </w:rPr>
        <w:t>Traduction</w:t>
      </w:r>
      <w:proofErr w:type="spellEnd"/>
      <w:r w:rsidR="00C40269" w:rsidRPr="00DF61E0">
        <w:rPr>
          <w:i/>
          <w:sz w:val="20"/>
          <w:szCs w:val="20"/>
          <w:lang w:val="en-GB"/>
        </w:rPr>
        <w:t xml:space="preserve">, </w:t>
      </w:r>
      <w:proofErr w:type="spellStart"/>
      <w:r w:rsidR="00C40269" w:rsidRPr="00DF61E0">
        <w:rPr>
          <w:i/>
          <w:sz w:val="20"/>
          <w:szCs w:val="20"/>
          <w:lang w:val="en-GB"/>
        </w:rPr>
        <w:t>Terminologie</w:t>
      </w:r>
      <w:proofErr w:type="spellEnd"/>
      <w:r w:rsidR="00C40269" w:rsidRPr="00DF61E0">
        <w:rPr>
          <w:i/>
          <w:sz w:val="20"/>
          <w:szCs w:val="20"/>
          <w:lang w:val="en-GB"/>
        </w:rPr>
        <w:t xml:space="preserve">, </w:t>
      </w:r>
      <w:proofErr w:type="gramStart"/>
      <w:r w:rsidR="00C40269" w:rsidRPr="00DF61E0">
        <w:rPr>
          <w:i/>
          <w:sz w:val="20"/>
          <w:szCs w:val="20"/>
          <w:lang w:val="en-GB"/>
        </w:rPr>
        <w:t>Redaction</w:t>
      </w:r>
      <w:proofErr w:type="gramEnd"/>
      <w:r w:rsidR="00C40269" w:rsidRPr="00DF61E0">
        <w:rPr>
          <w:sz w:val="20"/>
          <w:szCs w:val="20"/>
          <w:lang w:val="en-GB"/>
        </w:rPr>
        <w:t xml:space="preserve"> 4:1. 99-111.</w:t>
      </w:r>
    </w:p>
    <w:p w:rsidR="00C40269" w:rsidRPr="008A5F69" w:rsidRDefault="00C40269" w:rsidP="00A04D14">
      <w:pPr>
        <w:pStyle w:val="Rientrocorpodeltesto3"/>
        <w:widowControl w:val="0"/>
        <w:spacing w:after="0" w:line="360" w:lineRule="auto"/>
        <w:ind w:left="181" w:right="-57" w:hanging="181"/>
        <w:rPr>
          <w:rStyle w:val="Rimandocommento"/>
          <w:sz w:val="20"/>
          <w:szCs w:val="20"/>
          <w:lang w:val="en-US"/>
        </w:rPr>
      </w:pPr>
      <w:proofErr w:type="spellStart"/>
      <w:r w:rsidRPr="008A5F69">
        <w:rPr>
          <w:rStyle w:val="Rimandocommento"/>
          <w:sz w:val="20"/>
          <w:szCs w:val="20"/>
          <w:lang w:val="en-US"/>
        </w:rPr>
        <w:lastRenderedPageBreak/>
        <w:t>Bassnett</w:t>
      </w:r>
      <w:proofErr w:type="spellEnd"/>
      <w:r w:rsidRPr="008A5F69">
        <w:rPr>
          <w:rStyle w:val="Rimandocommento"/>
          <w:sz w:val="20"/>
          <w:szCs w:val="20"/>
          <w:lang w:val="en-US"/>
        </w:rPr>
        <w:t xml:space="preserve"> S. 1998. “Still trapped in the Labyrinth: Further reflections on translation and theatre” in </w:t>
      </w:r>
      <w:proofErr w:type="spellStart"/>
      <w:r w:rsidRPr="008A5F69">
        <w:rPr>
          <w:rStyle w:val="Rimandocommento"/>
          <w:sz w:val="20"/>
          <w:szCs w:val="20"/>
          <w:lang w:val="en-US"/>
        </w:rPr>
        <w:t>Bassnett</w:t>
      </w:r>
      <w:proofErr w:type="spellEnd"/>
      <w:r w:rsidRPr="008A5F69">
        <w:rPr>
          <w:rStyle w:val="Rimandocommento"/>
          <w:sz w:val="20"/>
          <w:szCs w:val="20"/>
          <w:lang w:val="en-US"/>
        </w:rPr>
        <w:t xml:space="preserve"> S. and </w:t>
      </w:r>
      <w:proofErr w:type="spellStart"/>
      <w:r w:rsidRPr="008A5F69">
        <w:rPr>
          <w:rStyle w:val="Rimandocommento"/>
          <w:sz w:val="20"/>
          <w:szCs w:val="20"/>
          <w:lang w:val="en-US"/>
        </w:rPr>
        <w:t>Lefevere</w:t>
      </w:r>
      <w:proofErr w:type="spellEnd"/>
      <w:r w:rsidRPr="008A5F69">
        <w:rPr>
          <w:rStyle w:val="Rimandocommento"/>
          <w:sz w:val="20"/>
          <w:szCs w:val="20"/>
          <w:lang w:val="en-US"/>
        </w:rPr>
        <w:t xml:space="preserve"> A. “</w:t>
      </w:r>
      <w:proofErr w:type="spellStart"/>
      <w:proofErr w:type="gramStart"/>
      <w:r w:rsidRPr="008A5F69">
        <w:rPr>
          <w:rStyle w:val="Rimandocommento"/>
          <w:sz w:val="20"/>
          <w:szCs w:val="20"/>
          <w:lang w:val="en-US"/>
        </w:rPr>
        <w:t>eds</w:t>
      </w:r>
      <w:proofErr w:type="spellEnd"/>
      <w:proofErr w:type="gramEnd"/>
      <w:r w:rsidRPr="008A5F69">
        <w:rPr>
          <w:rStyle w:val="Rimandocommento"/>
          <w:sz w:val="20"/>
          <w:szCs w:val="20"/>
          <w:lang w:val="en-US"/>
        </w:rPr>
        <w:t xml:space="preserve">”. </w:t>
      </w:r>
      <w:r w:rsidRPr="008A5F69">
        <w:rPr>
          <w:rStyle w:val="Rimandocommento"/>
          <w:i/>
          <w:iCs/>
          <w:sz w:val="20"/>
          <w:szCs w:val="20"/>
          <w:lang w:val="en-US"/>
        </w:rPr>
        <w:t>Constructing Cultures</w:t>
      </w:r>
      <w:r w:rsidRPr="008A5F69">
        <w:rPr>
          <w:rStyle w:val="Rimandocommento"/>
          <w:sz w:val="20"/>
          <w:szCs w:val="20"/>
          <w:lang w:val="en-US"/>
        </w:rPr>
        <w:t xml:space="preserve">. </w:t>
      </w:r>
      <w:proofErr w:type="spellStart"/>
      <w:r w:rsidRPr="008A5F69">
        <w:rPr>
          <w:rStyle w:val="Rimandocommento"/>
          <w:sz w:val="20"/>
          <w:szCs w:val="20"/>
          <w:lang w:val="en-US"/>
        </w:rPr>
        <w:t>Clevedon</w:t>
      </w:r>
      <w:proofErr w:type="spellEnd"/>
      <w:r w:rsidRPr="008A5F69">
        <w:rPr>
          <w:rStyle w:val="Rimandocommento"/>
          <w:sz w:val="20"/>
          <w:szCs w:val="20"/>
          <w:lang w:val="en-US"/>
        </w:rPr>
        <w:t>. Multilingual Matters. 90-108.</w:t>
      </w:r>
    </w:p>
    <w:p w:rsidR="00C40269" w:rsidRPr="008A5F69" w:rsidRDefault="00C40269" w:rsidP="00A04D14">
      <w:pPr>
        <w:pStyle w:val="Rientrocorpodeltesto3"/>
        <w:widowControl w:val="0"/>
        <w:spacing w:after="0" w:line="360" w:lineRule="auto"/>
        <w:ind w:left="181" w:right="-57" w:hanging="181"/>
        <w:rPr>
          <w:sz w:val="20"/>
          <w:szCs w:val="20"/>
          <w:lang w:val="en-GB"/>
        </w:rPr>
      </w:pPr>
      <w:proofErr w:type="spellStart"/>
      <w:r w:rsidRPr="008A5F69">
        <w:rPr>
          <w:sz w:val="20"/>
          <w:szCs w:val="20"/>
          <w:lang w:val="en-GB"/>
        </w:rPr>
        <w:t>Bassnett</w:t>
      </w:r>
      <w:proofErr w:type="spellEnd"/>
      <w:r w:rsidRPr="008A5F69">
        <w:rPr>
          <w:sz w:val="20"/>
          <w:szCs w:val="20"/>
          <w:lang w:val="en-GB"/>
        </w:rPr>
        <w:t xml:space="preserve"> S. 2012. “Translation</w:t>
      </w:r>
      <w:r w:rsidR="0088010C">
        <w:rPr>
          <w:sz w:val="20"/>
          <w:szCs w:val="20"/>
          <w:lang w:val="en-GB"/>
        </w:rPr>
        <w:t xml:space="preserve"> Studies at Cross-roads” in </w:t>
      </w:r>
      <w:proofErr w:type="spellStart"/>
      <w:r w:rsidR="0088010C">
        <w:rPr>
          <w:sz w:val="20"/>
          <w:szCs w:val="20"/>
          <w:lang w:val="en-GB"/>
        </w:rPr>
        <w:t>Brem</w:t>
      </w:r>
      <w:r w:rsidRPr="008A5F69">
        <w:rPr>
          <w:sz w:val="20"/>
          <w:szCs w:val="20"/>
          <w:lang w:val="en-GB"/>
        </w:rPr>
        <w:t>s</w:t>
      </w:r>
      <w:proofErr w:type="spellEnd"/>
      <w:r w:rsidRPr="008A5F69">
        <w:rPr>
          <w:sz w:val="20"/>
          <w:szCs w:val="20"/>
          <w:lang w:val="en-GB"/>
        </w:rPr>
        <w:t xml:space="preserve"> E., </w:t>
      </w:r>
      <w:proofErr w:type="spellStart"/>
      <w:r w:rsidRPr="008A5F69">
        <w:rPr>
          <w:sz w:val="20"/>
          <w:szCs w:val="20"/>
          <w:lang w:val="en-GB"/>
        </w:rPr>
        <w:t>Meyerlaerts</w:t>
      </w:r>
      <w:proofErr w:type="spellEnd"/>
      <w:r w:rsidRPr="008A5F69">
        <w:rPr>
          <w:sz w:val="20"/>
          <w:szCs w:val="20"/>
          <w:lang w:val="en-GB"/>
        </w:rPr>
        <w:t xml:space="preserve"> R. and van </w:t>
      </w:r>
      <w:proofErr w:type="spellStart"/>
      <w:r w:rsidRPr="008A5F69">
        <w:rPr>
          <w:sz w:val="20"/>
          <w:szCs w:val="20"/>
          <w:lang w:val="en-GB"/>
        </w:rPr>
        <w:t>Doorslaer</w:t>
      </w:r>
      <w:proofErr w:type="spellEnd"/>
      <w:r w:rsidRPr="008A5F69">
        <w:rPr>
          <w:sz w:val="20"/>
          <w:szCs w:val="20"/>
          <w:lang w:val="en-GB"/>
        </w:rPr>
        <w:t xml:space="preserve"> L. “eds.” </w:t>
      </w:r>
      <w:r w:rsidRPr="008A5F69">
        <w:rPr>
          <w:i/>
          <w:sz w:val="20"/>
          <w:szCs w:val="20"/>
          <w:lang w:val="en-GB"/>
        </w:rPr>
        <w:t>Unknowns of Translation Studies</w:t>
      </w:r>
      <w:r w:rsidRPr="008A5F69">
        <w:rPr>
          <w:sz w:val="20"/>
          <w:szCs w:val="20"/>
          <w:lang w:val="en-GB"/>
        </w:rPr>
        <w:t xml:space="preserve">. Special Issue. </w:t>
      </w:r>
      <w:r w:rsidRPr="008A5F69">
        <w:rPr>
          <w:i/>
          <w:sz w:val="20"/>
          <w:szCs w:val="20"/>
          <w:lang w:val="en-GB"/>
        </w:rPr>
        <w:t>Target</w:t>
      </w:r>
      <w:r w:rsidRPr="008A5F69">
        <w:rPr>
          <w:sz w:val="20"/>
          <w:szCs w:val="20"/>
          <w:lang w:val="en-GB"/>
        </w:rPr>
        <w:t>, 24, 1. 1-15.</w:t>
      </w:r>
    </w:p>
    <w:p w:rsidR="00C40269" w:rsidRPr="008A5F69" w:rsidRDefault="00C40269" w:rsidP="00A04D14">
      <w:pPr>
        <w:pStyle w:val="Rientrocorpodeltesto3"/>
        <w:widowControl w:val="0"/>
        <w:spacing w:after="0" w:line="360" w:lineRule="auto"/>
        <w:ind w:left="181" w:right="-57" w:hanging="181"/>
        <w:rPr>
          <w:sz w:val="20"/>
          <w:szCs w:val="20"/>
          <w:lang w:val="en-GB"/>
        </w:rPr>
      </w:pPr>
      <w:proofErr w:type="spellStart"/>
      <w:r w:rsidRPr="008A5F69">
        <w:rPr>
          <w:sz w:val="20"/>
          <w:szCs w:val="20"/>
          <w:lang w:val="en-US"/>
        </w:rPr>
        <w:t>Bigliazzi</w:t>
      </w:r>
      <w:proofErr w:type="spellEnd"/>
      <w:r w:rsidRPr="008A5F69">
        <w:rPr>
          <w:sz w:val="20"/>
          <w:szCs w:val="20"/>
          <w:lang w:val="en-US"/>
        </w:rPr>
        <w:t xml:space="preserve"> S., </w:t>
      </w:r>
      <w:proofErr w:type="spellStart"/>
      <w:r w:rsidRPr="008A5F69">
        <w:rPr>
          <w:sz w:val="20"/>
          <w:szCs w:val="20"/>
          <w:lang w:val="en-US"/>
        </w:rPr>
        <w:t>Ambrosi</w:t>
      </w:r>
      <w:proofErr w:type="spellEnd"/>
      <w:r w:rsidRPr="008A5F69">
        <w:rPr>
          <w:sz w:val="20"/>
          <w:szCs w:val="20"/>
          <w:lang w:val="en-US"/>
        </w:rPr>
        <w:t xml:space="preserve"> P. and </w:t>
      </w:r>
      <w:proofErr w:type="spellStart"/>
      <w:r w:rsidRPr="008A5F69">
        <w:rPr>
          <w:sz w:val="20"/>
          <w:szCs w:val="20"/>
          <w:lang w:val="en-US"/>
        </w:rPr>
        <w:t>Kofler</w:t>
      </w:r>
      <w:proofErr w:type="spellEnd"/>
      <w:r w:rsidRPr="008A5F69">
        <w:rPr>
          <w:sz w:val="20"/>
          <w:szCs w:val="20"/>
          <w:lang w:val="en-US"/>
        </w:rPr>
        <w:t xml:space="preserve"> P. 2013. “Introduction” in </w:t>
      </w:r>
      <w:proofErr w:type="spellStart"/>
      <w:r w:rsidRPr="008A5F69">
        <w:rPr>
          <w:sz w:val="20"/>
          <w:szCs w:val="20"/>
          <w:lang w:val="en-GB"/>
        </w:rPr>
        <w:t>Bigliazzi</w:t>
      </w:r>
      <w:proofErr w:type="spellEnd"/>
      <w:r w:rsidRPr="008A5F69">
        <w:rPr>
          <w:sz w:val="20"/>
          <w:szCs w:val="20"/>
          <w:lang w:val="en-GB"/>
        </w:rPr>
        <w:t xml:space="preserve"> S., </w:t>
      </w:r>
      <w:proofErr w:type="spellStart"/>
      <w:r w:rsidRPr="008A5F69">
        <w:rPr>
          <w:sz w:val="20"/>
          <w:szCs w:val="20"/>
          <w:lang w:val="en-GB"/>
        </w:rPr>
        <w:t>Ambrosi</w:t>
      </w:r>
      <w:proofErr w:type="spellEnd"/>
      <w:r w:rsidRPr="008A5F69">
        <w:rPr>
          <w:sz w:val="20"/>
          <w:szCs w:val="20"/>
          <w:lang w:val="en-GB"/>
        </w:rPr>
        <w:t xml:space="preserve"> P. and </w:t>
      </w:r>
      <w:proofErr w:type="spellStart"/>
      <w:r w:rsidRPr="008A5F69">
        <w:rPr>
          <w:sz w:val="20"/>
          <w:szCs w:val="20"/>
          <w:lang w:val="en-GB"/>
        </w:rPr>
        <w:t>Kofler</w:t>
      </w:r>
      <w:proofErr w:type="spellEnd"/>
      <w:r w:rsidRPr="008A5F69">
        <w:rPr>
          <w:sz w:val="20"/>
          <w:szCs w:val="20"/>
          <w:lang w:val="en-GB"/>
        </w:rPr>
        <w:t xml:space="preserve"> P. “eds.” </w:t>
      </w:r>
      <w:r w:rsidRPr="008A5F69">
        <w:rPr>
          <w:i/>
          <w:sz w:val="20"/>
          <w:szCs w:val="20"/>
          <w:lang w:val="en-GB"/>
        </w:rPr>
        <w:t>Theatre Translation in Performance</w:t>
      </w:r>
      <w:r w:rsidRPr="008A5F69">
        <w:rPr>
          <w:sz w:val="20"/>
          <w:szCs w:val="20"/>
          <w:lang w:val="en-GB"/>
        </w:rPr>
        <w:t xml:space="preserve">. London. </w:t>
      </w:r>
      <w:proofErr w:type="spellStart"/>
      <w:r w:rsidRPr="008A5F69">
        <w:rPr>
          <w:sz w:val="20"/>
          <w:szCs w:val="20"/>
          <w:lang w:val="en-GB"/>
        </w:rPr>
        <w:t>Routledge</w:t>
      </w:r>
      <w:proofErr w:type="spellEnd"/>
      <w:r w:rsidRPr="008A5F69">
        <w:rPr>
          <w:sz w:val="20"/>
          <w:szCs w:val="20"/>
          <w:lang w:val="en-GB"/>
        </w:rPr>
        <w:t>. 1-26.</w:t>
      </w:r>
    </w:p>
    <w:p w:rsidR="00C40269" w:rsidRPr="008A5F69" w:rsidRDefault="00C40269" w:rsidP="00FD683F">
      <w:pPr>
        <w:pStyle w:val="Rientrocorpodeltesto3"/>
        <w:widowControl w:val="0"/>
        <w:spacing w:after="0" w:line="360" w:lineRule="auto"/>
        <w:ind w:left="181" w:right="-57" w:hanging="181"/>
        <w:rPr>
          <w:sz w:val="20"/>
          <w:szCs w:val="20"/>
          <w:lang w:val="en-GB"/>
        </w:rPr>
      </w:pPr>
      <w:proofErr w:type="spellStart"/>
      <w:r w:rsidRPr="008A5F69">
        <w:rPr>
          <w:sz w:val="20"/>
          <w:szCs w:val="20"/>
          <w:lang w:val="en-GB"/>
        </w:rPr>
        <w:t>Buonanno</w:t>
      </w:r>
      <w:proofErr w:type="spellEnd"/>
      <w:r w:rsidRPr="008A5F69">
        <w:rPr>
          <w:sz w:val="20"/>
          <w:szCs w:val="20"/>
          <w:lang w:val="en-GB"/>
        </w:rPr>
        <w:t xml:space="preserve"> G., </w:t>
      </w:r>
      <w:proofErr w:type="spellStart"/>
      <w:r w:rsidRPr="008A5F69">
        <w:rPr>
          <w:sz w:val="20"/>
          <w:szCs w:val="20"/>
          <w:lang w:val="en-GB"/>
        </w:rPr>
        <w:t>Sams</w:t>
      </w:r>
      <w:proofErr w:type="spellEnd"/>
      <w:r w:rsidRPr="008A5F69">
        <w:rPr>
          <w:sz w:val="20"/>
          <w:szCs w:val="20"/>
          <w:lang w:val="en-GB"/>
        </w:rPr>
        <w:t xml:space="preserve"> V. and </w:t>
      </w:r>
      <w:proofErr w:type="spellStart"/>
      <w:r w:rsidRPr="008A5F69">
        <w:rPr>
          <w:sz w:val="20"/>
          <w:szCs w:val="20"/>
          <w:lang w:val="en-GB"/>
        </w:rPr>
        <w:t>Schlote</w:t>
      </w:r>
      <w:proofErr w:type="spellEnd"/>
      <w:r w:rsidRPr="008A5F69">
        <w:rPr>
          <w:sz w:val="20"/>
          <w:szCs w:val="20"/>
          <w:lang w:val="en-GB"/>
        </w:rPr>
        <w:t xml:space="preserve"> C. 2011. “</w:t>
      </w:r>
      <w:proofErr w:type="spellStart"/>
      <w:r w:rsidRPr="008A5F69">
        <w:rPr>
          <w:sz w:val="20"/>
          <w:szCs w:val="20"/>
          <w:lang w:val="en-GB"/>
        </w:rPr>
        <w:t>Glocal</w:t>
      </w:r>
      <w:proofErr w:type="spellEnd"/>
      <w:r w:rsidRPr="008A5F69">
        <w:rPr>
          <w:sz w:val="20"/>
          <w:szCs w:val="20"/>
          <w:lang w:val="en-GB"/>
        </w:rPr>
        <w:t xml:space="preserve"> routes in British Asian Drama: Between Adaptation and </w:t>
      </w:r>
      <w:proofErr w:type="spellStart"/>
      <w:r w:rsidRPr="008A5F69">
        <w:rPr>
          <w:sz w:val="20"/>
          <w:szCs w:val="20"/>
          <w:lang w:val="en-GB"/>
        </w:rPr>
        <w:t>Tradaptation</w:t>
      </w:r>
      <w:proofErr w:type="spellEnd"/>
      <w:r w:rsidRPr="008A5F69">
        <w:rPr>
          <w:sz w:val="20"/>
          <w:szCs w:val="20"/>
          <w:lang w:val="en-GB"/>
        </w:rPr>
        <w:t xml:space="preserve">”, </w:t>
      </w:r>
      <w:r w:rsidRPr="0088010C">
        <w:rPr>
          <w:i/>
          <w:sz w:val="20"/>
          <w:szCs w:val="20"/>
          <w:lang w:val="en-GB"/>
        </w:rPr>
        <w:t>Postcolonial Text</w:t>
      </w:r>
      <w:r w:rsidRPr="008A5F69">
        <w:rPr>
          <w:sz w:val="20"/>
          <w:szCs w:val="20"/>
          <w:lang w:val="en-GB"/>
        </w:rPr>
        <w:t>, 6, 2. 1-18.</w:t>
      </w:r>
    </w:p>
    <w:p w:rsidR="00C40269" w:rsidRPr="008A5F69" w:rsidRDefault="00C40269" w:rsidP="00A04D14">
      <w:pPr>
        <w:pStyle w:val="Rientrocorpodeltesto3"/>
        <w:widowControl w:val="0"/>
        <w:spacing w:after="0" w:line="360" w:lineRule="auto"/>
        <w:ind w:left="181" w:right="-57" w:hanging="181"/>
        <w:rPr>
          <w:rStyle w:val="Rimandocommento"/>
          <w:sz w:val="20"/>
          <w:szCs w:val="20"/>
          <w:lang w:val="en-US"/>
        </w:rPr>
      </w:pPr>
      <w:r w:rsidRPr="008A5F69">
        <w:rPr>
          <w:rStyle w:val="Rimandocommento"/>
          <w:sz w:val="20"/>
          <w:szCs w:val="20"/>
          <w:lang w:val="en-US"/>
        </w:rPr>
        <w:t>Cameron D. 2000. “</w:t>
      </w:r>
      <w:proofErr w:type="spellStart"/>
      <w:r w:rsidRPr="008A5F69">
        <w:rPr>
          <w:rStyle w:val="Rimandocommento"/>
          <w:sz w:val="20"/>
          <w:szCs w:val="20"/>
          <w:lang w:val="en-US"/>
        </w:rPr>
        <w:t>Tradaptation</w:t>
      </w:r>
      <w:proofErr w:type="spellEnd"/>
      <w:r w:rsidRPr="008A5F69">
        <w:rPr>
          <w:rStyle w:val="Rimandocommento"/>
          <w:sz w:val="20"/>
          <w:szCs w:val="20"/>
          <w:lang w:val="en-US"/>
        </w:rPr>
        <w:t>: Cultural Exchange and Black British Theatre” in Upton C. A. “ed.”</w:t>
      </w:r>
      <w:r w:rsidRPr="008A5F69">
        <w:rPr>
          <w:rStyle w:val="Rimandocommento"/>
          <w:i/>
          <w:iCs/>
          <w:sz w:val="20"/>
          <w:szCs w:val="20"/>
          <w:lang w:val="en-US"/>
        </w:rPr>
        <w:t xml:space="preserve"> Moving Target. Theatre Translation and Cultural Relocation</w:t>
      </w:r>
      <w:r w:rsidRPr="008A5F69">
        <w:rPr>
          <w:rStyle w:val="Rimandocommento"/>
          <w:sz w:val="20"/>
          <w:szCs w:val="20"/>
          <w:lang w:val="en-US"/>
        </w:rPr>
        <w:t xml:space="preserve">. Manchester. St. Jerome Publishing, 2000. 17-24. </w:t>
      </w:r>
    </w:p>
    <w:p w:rsidR="00C40269" w:rsidRPr="008A5F69" w:rsidRDefault="00C40269" w:rsidP="00A04D14">
      <w:pPr>
        <w:pStyle w:val="Rientrocorpodeltesto3"/>
        <w:widowControl w:val="0"/>
        <w:spacing w:after="0" w:line="360" w:lineRule="auto"/>
        <w:ind w:left="181" w:right="-57" w:hanging="181"/>
        <w:rPr>
          <w:sz w:val="20"/>
          <w:szCs w:val="20"/>
          <w:lang w:val="en-GB"/>
        </w:rPr>
      </w:pPr>
      <w:r w:rsidRPr="008A5F69">
        <w:rPr>
          <w:sz w:val="20"/>
          <w:szCs w:val="20"/>
          <w:lang w:val="en-GB"/>
        </w:rPr>
        <w:t xml:space="preserve">Corrigan R. W. 1961. “Translating for Actors”, in </w:t>
      </w:r>
      <w:proofErr w:type="spellStart"/>
      <w:r w:rsidRPr="008A5F69">
        <w:rPr>
          <w:sz w:val="20"/>
          <w:szCs w:val="20"/>
          <w:lang w:val="en-GB"/>
        </w:rPr>
        <w:t>Arrowsmith</w:t>
      </w:r>
      <w:proofErr w:type="spellEnd"/>
      <w:r w:rsidRPr="008A5F69">
        <w:rPr>
          <w:sz w:val="20"/>
          <w:szCs w:val="20"/>
          <w:lang w:val="en-GB"/>
        </w:rPr>
        <w:t xml:space="preserve"> W. and Shattuck R. “eds.” </w:t>
      </w:r>
      <w:r w:rsidRPr="008A5F69">
        <w:rPr>
          <w:i/>
          <w:sz w:val="20"/>
          <w:szCs w:val="20"/>
          <w:lang w:val="en-GB"/>
        </w:rPr>
        <w:t>The Craft and Context of Translation</w:t>
      </w:r>
      <w:r w:rsidRPr="008A5F69">
        <w:rPr>
          <w:sz w:val="20"/>
          <w:szCs w:val="20"/>
          <w:lang w:val="en-GB"/>
        </w:rPr>
        <w:t>. Austin. University of Texas Press. 95-106.</w:t>
      </w:r>
    </w:p>
    <w:p w:rsidR="00C40269" w:rsidRPr="008A5F69" w:rsidRDefault="0037037C" w:rsidP="00A04D14">
      <w:pPr>
        <w:pStyle w:val="Rientrocorpodeltesto3"/>
        <w:widowControl w:val="0"/>
        <w:spacing w:after="0" w:line="360" w:lineRule="auto"/>
        <w:ind w:left="181" w:right="-57" w:hanging="181"/>
        <w:rPr>
          <w:rStyle w:val="Rimandocommento"/>
          <w:sz w:val="20"/>
          <w:szCs w:val="20"/>
          <w:lang w:val="en-US"/>
        </w:rPr>
      </w:pPr>
      <w:proofErr w:type="spellStart"/>
      <w:r>
        <w:rPr>
          <w:rStyle w:val="Rimandocommento"/>
          <w:sz w:val="20"/>
          <w:szCs w:val="20"/>
          <w:lang w:val="en-US"/>
        </w:rPr>
        <w:t>Espasa</w:t>
      </w:r>
      <w:proofErr w:type="spellEnd"/>
      <w:r w:rsidR="00C40269" w:rsidRPr="008A5F69">
        <w:rPr>
          <w:rStyle w:val="Rimandocommento"/>
          <w:sz w:val="20"/>
          <w:szCs w:val="20"/>
          <w:lang w:val="en-US"/>
        </w:rPr>
        <w:t xml:space="preserve"> E. 2000. “</w:t>
      </w:r>
      <w:proofErr w:type="spellStart"/>
      <w:r w:rsidR="00C40269" w:rsidRPr="008A5F69">
        <w:rPr>
          <w:rStyle w:val="Rimandocommento"/>
          <w:sz w:val="20"/>
          <w:szCs w:val="20"/>
          <w:lang w:val="en-US"/>
        </w:rPr>
        <w:t>Performability</w:t>
      </w:r>
      <w:proofErr w:type="spellEnd"/>
      <w:r w:rsidR="00C40269" w:rsidRPr="008A5F69">
        <w:rPr>
          <w:rStyle w:val="Rimandocommento"/>
          <w:sz w:val="20"/>
          <w:szCs w:val="20"/>
          <w:lang w:val="en-US"/>
        </w:rPr>
        <w:t xml:space="preserve"> in Translation: </w:t>
      </w:r>
      <w:proofErr w:type="spellStart"/>
      <w:r w:rsidR="00C40269" w:rsidRPr="008A5F69">
        <w:rPr>
          <w:rStyle w:val="Rimandocommento"/>
          <w:sz w:val="20"/>
          <w:szCs w:val="20"/>
          <w:lang w:val="en-US"/>
        </w:rPr>
        <w:t>Speakability</w:t>
      </w:r>
      <w:proofErr w:type="spellEnd"/>
      <w:r w:rsidR="00C40269" w:rsidRPr="008A5F69">
        <w:rPr>
          <w:rStyle w:val="Rimandocommento"/>
          <w:sz w:val="20"/>
          <w:szCs w:val="20"/>
          <w:lang w:val="en-US"/>
        </w:rPr>
        <w:t xml:space="preserve">? Playability? Or Just </w:t>
      </w:r>
      <w:proofErr w:type="spellStart"/>
      <w:r w:rsidR="00C40269" w:rsidRPr="008A5F69">
        <w:rPr>
          <w:rStyle w:val="Rimandocommento"/>
          <w:sz w:val="20"/>
          <w:szCs w:val="20"/>
          <w:lang w:val="en-US"/>
        </w:rPr>
        <w:t>Saleability</w:t>
      </w:r>
      <w:proofErr w:type="spellEnd"/>
      <w:r w:rsidR="00C40269" w:rsidRPr="008A5F69">
        <w:rPr>
          <w:rStyle w:val="Rimandocommento"/>
          <w:sz w:val="20"/>
          <w:szCs w:val="20"/>
          <w:lang w:val="en-US"/>
        </w:rPr>
        <w:t>?” in Upton C. A. “ed.”</w:t>
      </w:r>
      <w:r w:rsidR="00C40269" w:rsidRPr="008A5F69">
        <w:rPr>
          <w:rStyle w:val="Rimandocommento"/>
          <w:i/>
          <w:iCs/>
          <w:sz w:val="20"/>
          <w:szCs w:val="20"/>
          <w:lang w:val="en-US"/>
        </w:rPr>
        <w:t xml:space="preserve"> Moving Target. Theatre Translation and Cultural Relocation</w:t>
      </w:r>
      <w:r w:rsidR="00C40269" w:rsidRPr="008A5F69">
        <w:rPr>
          <w:rStyle w:val="Rimandocommento"/>
          <w:sz w:val="20"/>
          <w:szCs w:val="20"/>
          <w:lang w:val="en-US"/>
        </w:rPr>
        <w:t>. Manchester. St. Jerome Publishing, 2000. 49-62.</w:t>
      </w:r>
    </w:p>
    <w:p w:rsidR="00C40269" w:rsidRPr="008A5F69" w:rsidRDefault="0037037C" w:rsidP="00FD683F">
      <w:pPr>
        <w:pStyle w:val="Rientrocorpodeltesto3"/>
        <w:widowControl w:val="0"/>
        <w:spacing w:after="0" w:line="360" w:lineRule="auto"/>
        <w:ind w:left="181" w:right="-57" w:hanging="181"/>
        <w:rPr>
          <w:sz w:val="20"/>
          <w:szCs w:val="20"/>
          <w:lang w:val="en-GB"/>
        </w:rPr>
      </w:pPr>
      <w:proofErr w:type="spellStart"/>
      <w:r>
        <w:rPr>
          <w:rStyle w:val="Rimandocommento"/>
          <w:sz w:val="20"/>
          <w:szCs w:val="20"/>
          <w:lang w:val="en-US"/>
        </w:rPr>
        <w:t>Espasa</w:t>
      </w:r>
      <w:proofErr w:type="spellEnd"/>
      <w:r w:rsidR="00C40269" w:rsidRPr="008A5F69">
        <w:rPr>
          <w:rStyle w:val="Rimandocommento"/>
          <w:sz w:val="20"/>
          <w:szCs w:val="20"/>
          <w:lang w:val="en-US"/>
        </w:rPr>
        <w:t xml:space="preserve"> E. 2013. “Masks, Music Scores, and Hourglasses: Rethinking </w:t>
      </w:r>
      <w:proofErr w:type="spellStart"/>
      <w:r w:rsidR="00C40269" w:rsidRPr="008A5F69">
        <w:rPr>
          <w:rStyle w:val="Rimandocommento"/>
          <w:sz w:val="20"/>
          <w:szCs w:val="20"/>
          <w:lang w:val="en-US"/>
        </w:rPr>
        <w:t>Performability</w:t>
      </w:r>
      <w:proofErr w:type="spellEnd"/>
      <w:r w:rsidR="00C40269" w:rsidRPr="008A5F69">
        <w:rPr>
          <w:rStyle w:val="Rimandocommento"/>
          <w:sz w:val="20"/>
          <w:szCs w:val="20"/>
          <w:lang w:val="en-US"/>
        </w:rPr>
        <w:t xml:space="preserve"> through Metaphors”</w:t>
      </w:r>
      <w:r w:rsidR="00C40269" w:rsidRPr="008A5F69">
        <w:rPr>
          <w:sz w:val="20"/>
          <w:szCs w:val="20"/>
          <w:lang w:val="en-GB"/>
        </w:rPr>
        <w:t xml:space="preserve"> in </w:t>
      </w:r>
      <w:proofErr w:type="spellStart"/>
      <w:r w:rsidR="00C40269" w:rsidRPr="008A5F69">
        <w:rPr>
          <w:sz w:val="20"/>
          <w:szCs w:val="20"/>
          <w:lang w:val="en-GB"/>
        </w:rPr>
        <w:t>Bigliazzi</w:t>
      </w:r>
      <w:proofErr w:type="spellEnd"/>
      <w:r w:rsidR="00C40269" w:rsidRPr="008A5F69">
        <w:rPr>
          <w:sz w:val="20"/>
          <w:szCs w:val="20"/>
          <w:lang w:val="en-GB"/>
        </w:rPr>
        <w:t xml:space="preserve"> S., </w:t>
      </w:r>
      <w:proofErr w:type="spellStart"/>
      <w:r w:rsidR="00C40269" w:rsidRPr="008A5F69">
        <w:rPr>
          <w:sz w:val="20"/>
          <w:szCs w:val="20"/>
          <w:lang w:val="en-GB"/>
        </w:rPr>
        <w:t>Ambrosi</w:t>
      </w:r>
      <w:proofErr w:type="spellEnd"/>
      <w:r w:rsidR="00C40269" w:rsidRPr="008A5F69">
        <w:rPr>
          <w:sz w:val="20"/>
          <w:szCs w:val="20"/>
          <w:lang w:val="en-GB"/>
        </w:rPr>
        <w:t xml:space="preserve"> P. and </w:t>
      </w:r>
      <w:proofErr w:type="spellStart"/>
      <w:r w:rsidR="00C40269" w:rsidRPr="008A5F69">
        <w:rPr>
          <w:sz w:val="20"/>
          <w:szCs w:val="20"/>
          <w:lang w:val="en-GB"/>
        </w:rPr>
        <w:t>Kofler</w:t>
      </w:r>
      <w:proofErr w:type="spellEnd"/>
      <w:r w:rsidR="00C40269" w:rsidRPr="008A5F69">
        <w:rPr>
          <w:sz w:val="20"/>
          <w:szCs w:val="20"/>
          <w:lang w:val="en-GB"/>
        </w:rPr>
        <w:t xml:space="preserve"> P. “</w:t>
      </w:r>
      <w:proofErr w:type="gramStart"/>
      <w:r w:rsidR="00C40269" w:rsidRPr="008A5F69">
        <w:rPr>
          <w:sz w:val="20"/>
          <w:szCs w:val="20"/>
          <w:lang w:val="en-GB"/>
        </w:rPr>
        <w:t>eds</w:t>
      </w:r>
      <w:proofErr w:type="gramEnd"/>
      <w:r w:rsidR="00C40269" w:rsidRPr="008A5F69">
        <w:rPr>
          <w:sz w:val="20"/>
          <w:szCs w:val="20"/>
          <w:lang w:val="en-GB"/>
        </w:rPr>
        <w:t xml:space="preserve">.” </w:t>
      </w:r>
      <w:r w:rsidR="00C40269" w:rsidRPr="008A5F69">
        <w:rPr>
          <w:i/>
          <w:sz w:val="20"/>
          <w:szCs w:val="20"/>
          <w:lang w:val="en-GB"/>
        </w:rPr>
        <w:t>Theatre Translation in Performance</w:t>
      </w:r>
      <w:r w:rsidR="00C40269" w:rsidRPr="008A5F69">
        <w:rPr>
          <w:sz w:val="20"/>
          <w:szCs w:val="20"/>
          <w:lang w:val="en-GB"/>
        </w:rPr>
        <w:t xml:space="preserve">. London. </w:t>
      </w:r>
      <w:proofErr w:type="spellStart"/>
      <w:r w:rsidR="00C40269" w:rsidRPr="008A5F69">
        <w:rPr>
          <w:sz w:val="20"/>
          <w:szCs w:val="20"/>
          <w:lang w:val="en-GB"/>
        </w:rPr>
        <w:t>Routledge</w:t>
      </w:r>
      <w:proofErr w:type="spellEnd"/>
      <w:r w:rsidR="00C40269" w:rsidRPr="008A5F69">
        <w:rPr>
          <w:sz w:val="20"/>
          <w:szCs w:val="20"/>
          <w:lang w:val="en-GB"/>
        </w:rPr>
        <w:t>. 38-49.</w:t>
      </w:r>
    </w:p>
    <w:p w:rsidR="0088010C" w:rsidRDefault="0088010C" w:rsidP="00A04D14">
      <w:pPr>
        <w:pStyle w:val="Rientrocorpodeltesto3"/>
        <w:widowControl w:val="0"/>
        <w:spacing w:after="0" w:line="360" w:lineRule="auto"/>
        <w:ind w:left="181" w:right="-57" w:hanging="181"/>
        <w:rPr>
          <w:sz w:val="20"/>
          <w:szCs w:val="20"/>
          <w:lang w:val="en-GB"/>
        </w:rPr>
      </w:pPr>
      <w:r>
        <w:rPr>
          <w:sz w:val="20"/>
          <w:szCs w:val="20"/>
          <w:lang w:val="en-GB"/>
        </w:rPr>
        <w:t>Johnston D. 2004</w:t>
      </w:r>
      <w:r w:rsidR="00C40269" w:rsidRPr="008A5F69">
        <w:rPr>
          <w:sz w:val="20"/>
          <w:szCs w:val="20"/>
          <w:lang w:val="en-GB"/>
        </w:rPr>
        <w:t>.</w:t>
      </w:r>
      <w:r>
        <w:rPr>
          <w:sz w:val="20"/>
          <w:szCs w:val="20"/>
          <w:lang w:val="en-GB"/>
        </w:rPr>
        <w:t xml:space="preserve"> “Securing the </w:t>
      </w:r>
      <w:proofErr w:type="spellStart"/>
      <w:r>
        <w:rPr>
          <w:sz w:val="20"/>
          <w:szCs w:val="20"/>
          <w:lang w:val="en-GB"/>
        </w:rPr>
        <w:t>Performability</w:t>
      </w:r>
      <w:proofErr w:type="spellEnd"/>
      <w:r>
        <w:rPr>
          <w:sz w:val="20"/>
          <w:szCs w:val="20"/>
          <w:lang w:val="en-GB"/>
        </w:rPr>
        <w:t xml:space="preserve"> of the Play in Translation”</w:t>
      </w:r>
      <w:r w:rsidR="00C40269" w:rsidRPr="008A5F69">
        <w:rPr>
          <w:sz w:val="20"/>
          <w:szCs w:val="20"/>
          <w:lang w:val="en-GB"/>
        </w:rPr>
        <w:t xml:space="preserve"> </w:t>
      </w:r>
      <w:proofErr w:type="gramStart"/>
      <w:r w:rsidR="00C40269" w:rsidRPr="008A5F69">
        <w:rPr>
          <w:sz w:val="20"/>
          <w:szCs w:val="20"/>
          <w:lang w:val="en-GB"/>
        </w:rPr>
        <w:t>in</w:t>
      </w:r>
      <w:r>
        <w:rPr>
          <w:sz w:val="20"/>
          <w:szCs w:val="20"/>
          <w:lang w:val="en-GB"/>
        </w:rPr>
        <w:t xml:space="preserve"> </w:t>
      </w:r>
      <w:r w:rsidRPr="008A5F69">
        <w:rPr>
          <w:sz w:val="20"/>
          <w:szCs w:val="20"/>
          <w:lang w:val="en-GB"/>
        </w:rPr>
        <w:t>”</w:t>
      </w:r>
      <w:proofErr w:type="gramEnd"/>
      <w:r w:rsidRPr="008A5F69">
        <w:rPr>
          <w:sz w:val="20"/>
          <w:szCs w:val="20"/>
          <w:lang w:val="en-GB"/>
        </w:rPr>
        <w:t xml:space="preserve"> in </w:t>
      </w:r>
      <w:proofErr w:type="spellStart"/>
      <w:r w:rsidRPr="008A5F69">
        <w:rPr>
          <w:sz w:val="20"/>
          <w:szCs w:val="20"/>
          <w:lang w:val="en-GB"/>
        </w:rPr>
        <w:t>Coelsch-Foisner</w:t>
      </w:r>
      <w:proofErr w:type="spellEnd"/>
      <w:r w:rsidRPr="008A5F69">
        <w:rPr>
          <w:sz w:val="20"/>
          <w:szCs w:val="20"/>
          <w:lang w:val="en-GB"/>
        </w:rPr>
        <w:t xml:space="preserve"> S. and Klein H. “eds.” </w:t>
      </w:r>
      <w:r w:rsidRPr="008A5F69">
        <w:rPr>
          <w:i/>
          <w:sz w:val="20"/>
          <w:szCs w:val="20"/>
          <w:lang w:val="en-GB"/>
        </w:rPr>
        <w:t>Drama Translation and Theatre Practice</w:t>
      </w:r>
      <w:r>
        <w:rPr>
          <w:sz w:val="20"/>
          <w:szCs w:val="20"/>
          <w:lang w:val="en-GB"/>
        </w:rPr>
        <w:t>, Frankfurt am Main. Peter Lang. 25-38.</w:t>
      </w:r>
    </w:p>
    <w:p w:rsidR="00C40269" w:rsidRPr="008A5F69" w:rsidRDefault="00C40269" w:rsidP="00A04D14">
      <w:pPr>
        <w:pStyle w:val="Rientrocorpodeltesto3"/>
        <w:widowControl w:val="0"/>
        <w:spacing w:after="0" w:line="360" w:lineRule="auto"/>
        <w:ind w:left="181" w:right="-57" w:hanging="181"/>
        <w:rPr>
          <w:sz w:val="20"/>
          <w:szCs w:val="20"/>
          <w:lang w:val="en-GB"/>
        </w:rPr>
      </w:pPr>
      <w:proofErr w:type="spellStart"/>
      <w:r w:rsidRPr="008A5F69">
        <w:rPr>
          <w:sz w:val="20"/>
          <w:szCs w:val="20"/>
          <w:lang w:val="en-GB"/>
        </w:rPr>
        <w:t>Lefevere</w:t>
      </w:r>
      <w:proofErr w:type="spellEnd"/>
      <w:r w:rsidRPr="008A5F69">
        <w:rPr>
          <w:sz w:val="20"/>
          <w:szCs w:val="20"/>
          <w:lang w:val="en-GB"/>
        </w:rPr>
        <w:t xml:space="preserve"> A. 1992a. </w:t>
      </w:r>
      <w:r w:rsidRPr="008A5F69">
        <w:rPr>
          <w:i/>
          <w:sz w:val="20"/>
          <w:szCs w:val="20"/>
          <w:lang w:val="en-GB"/>
        </w:rPr>
        <w:t>Translation, Rewriting and the Manipulation of Literary Fame</w:t>
      </w:r>
      <w:r w:rsidRPr="008A5F69">
        <w:rPr>
          <w:sz w:val="20"/>
          <w:szCs w:val="20"/>
          <w:lang w:val="en-GB"/>
        </w:rPr>
        <w:t xml:space="preserve">. London. </w:t>
      </w:r>
      <w:proofErr w:type="spellStart"/>
      <w:r w:rsidRPr="008A5F69">
        <w:rPr>
          <w:sz w:val="20"/>
          <w:szCs w:val="20"/>
          <w:lang w:val="en-GB"/>
        </w:rPr>
        <w:t>Routledge</w:t>
      </w:r>
      <w:proofErr w:type="spellEnd"/>
      <w:r w:rsidRPr="008A5F69">
        <w:rPr>
          <w:sz w:val="20"/>
          <w:szCs w:val="20"/>
          <w:lang w:val="en-GB"/>
        </w:rPr>
        <w:t>.</w:t>
      </w:r>
    </w:p>
    <w:p w:rsidR="00C40269" w:rsidRPr="008A5F69" w:rsidRDefault="00C40269" w:rsidP="00A04D14">
      <w:pPr>
        <w:pStyle w:val="Rientrocorpodeltesto3"/>
        <w:widowControl w:val="0"/>
        <w:spacing w:after="0" w:line="360" w:lineRule="auto"/>
        <w:ind w:left="181" w:right="-57" w:hanging="181"/>
        <w:rPr>
          <w:sz w:val="20"/>
          <w:szCs w:val="20"/>
          <w:lang w:val="en-GB"/>
        </w:rPr>
      </w:pPr>
      <w:proofErr w:type="spellStart"/>
      <w:r w:rsidRPr="008A5F69">
        <w:rPr>
          <w:sz w:val="20"/>
          <w:szCs w:val="20"/>
          <w:lang w:val="en-GB"/>
        </w:rPr>
        <w:t>Lefevere</w:t>
      </w:r>
      <w:proofErr w:type="spellEnd"/>
      <w:r w:rsidRPr="008A5F69">
        <w:rPr>
          <w:sz w:val="20"/>
          <w:szCs w:val="20"/>
          <w:lang w:val="en-GB"/>
        </w:rPr>
        <w:t xml:space="preserve"> A. 1992b</w:t>
      </w:r>
      <w:r w:rsidRPr="008A5F69">
        <w:rPr>
          <w:i/>
          <w:sz w:val="20"/>
          <w:szCs w:val="20"/>
          <w:lang w:val="en-GB"/>
        </w:rPr>
        <w:t>. Translating Literature: Practice and Theory in Comparative Literature Context</w:t>
      </w:r>
      <w:r w:rsidRPr="008A5F69">
        <w:rPr>
          <w:sz w:val="20"/>
          <w:szCs w:val="20"/>
          <w:lang w:val="en-GB"/>
        </w:rPr>
        <w:t>. New York. Modern Language Association of America.</w:t>
      </w:r>
    </w:p>
    <w:p w:rsidR="00C40269" w:rsidRPr="008A5F69" w:rsidRDefault="00C40269" w:rsidP="00A04D14">
      <w:pPr>
        <w:pStyle w:val="Rientrocorpodeltesto3"/>
        <w:widowControl w:val="0"/>
        <w:spacing w:after="0" w:line="360" w:lineRule="auto"/>
        <w:ind w:left="181" w:right="-57" w:hanging="181"/>
        <w:rPr>
          <w:sz w:val="20"/>
          <w:szCs w:val="20"/>
          <w:lang w:val="en-GB"/>
        </w:rPr>
      </w:pPr>
      <w:r w:rsidRPr="008A5F69">
        <w:rPr>
          <w:sz w:val="20"/>
          <w:szCs w:val="20"/>
          <w:lang w:val="en-GB"/>
        </w:rPr>
        <w:t xml:space="preserve">Levy J.  1969. </w:t>
      </w:r>
      <w:r w:rsidRPr="008A5F69">
        <w:rPr>
          <w:i/>
          <w:sz w:val="20"/>
          <w:szCs w:val="20"/>
          <w:lang w:val="en-GB"/>
        </w:rPr>
        <w:t xml:space="preserve">Die </w:t>
      </w:r>
      <w:proofErr w:type="spellStart"/>
      <w:r w:rsidRPr="008A5F69">
        <w:rPr>
          <w:i/>
          <w:sz w:val="20"/>
          <w:szCs w:val="20"/>
          <w:lang w:val="en-GB"/>
        </w:rPr>
        <w:t>literarische</w:t>
      </w:r>
      <w:proofErr w:type="spellEnd"/>
      <w:r w:rsidRPr="008A5F69">
        <w:rPr>
          <w:i/>
          <w:sz w:val="20"/>
          <w:szCs w:val="20"/>
          <w:lang w:val="en-GB"/>
        </w:rPr>
        <w:t xml:space="preserve"> </w:t>
      </w:r>
      <w:proofErr w:type="spellStart"/>
      <w:r w:rsidRPr="008A5F69">
        <w:rPr>
          <w:rFonts w:cstheme="minorHAnsi"/>
          <w:i/>
          <w:sz w:val="20"/>
          <w:szCs w:val="20"/>
          <w:lang w:val="en-GB"/>
        </w:rPr>
        <w:t>Übersetzung</w:t>
      </w:r>
      <w:proofErr w:type="spellEnd"/>
      <w:r w:rsidRPr="008A5F69">
        <w:rPr>
          <w:rFonts w:cstheme="minorHAnsi"/>
          <w:i/>
          <w:sz w:val="20"/>
          <w:szCs w:val="20"/>
          <w:lang w:val="en-GB"/>
        </w:rPr>
        <w:t xml:space="preserve">: </w:t>
      </w:r>
      <w:proofErr w:type="spellStart"/>
      <w:r w:rsidRPr="008A5F69">
        <w:rPr>
          <w:rFonts w:cstheme="minorHAnsi"/>
          <w:i/>
          <w:sz w:val="20"/>
          <w:szCs w:val="20"/>
          <w:lang w:val="en-GB"/>
        </w:rPr>
        <w:t>Theorie</w:t>
      </w:r>
      <w:proofErr w:type="spellEnd"/>
      <w:r w:rsidRPr="008A5F69">
        <w:rPr>
          <w:rFonts w:cstheme="minorHAnsi"/>
          <w:i/>
          <w:sz w:val="20"/>
          <w:szCs w:val="20"/>
          <w:lang w:val="en-GB"/>
        </w:rPr>
        <w:t xml:space="preserve"> </w:t>
      </w:r>
      <w:proofErr w:type="spellStart"/>
      <w:r w:rsidRPr="008A5F69">
        <w:rPr>
          <w:rFonts w:cstheme="minorHAnsi"/>
          <w:i/>
          <w:sz w:val="20"/>
          <w:szCs w:val="20"/>
          <w:lang w:val="en-GB"/>
        </w:rPr>
        <w:t>einer</w:t>
      </w:r>
      <w:proofErr w:type="spellEnd"/>
      <w:r w:rsidRPr="008A5F69">
        <w:rPr>
          <w:rFonts w:cstheme="minorHAnsi"/>
          <w:i/>
          <w:sz w:val="20"/>
          <w:szCs w:val="20"/>
          <w:lang w:val="en-GB"/>
        </w:rPr>
        <w:t xml:space="preserve"> </w:t>
      </w:r>
      <w:proofErr w:type="spellStart"/>
      <w:r w:rsidRPr="008A5F69">
        <w:rPr>
          <w:rFonts w:cstheme="minorHAnsi"/>
          <w:i/>
          <w:sz w:val="20"/>
          <w:szCs w:val="20"/>
          <w:lang w:val="en-GB"/>
        </w:rPr>
        <w:t>Kunstgattung</w:t>
      </w:r>
      <w:proofErr w:type="spellEnd"/>
      <w:r w:rsidRPr="008A5F69">
        <w:rPr>
          <w:rFonts w:cstheme="minorHAnsi"/>
          <w:sz w:val="20"/>
          <w:szCs w:val="20"/>
          <w:lang w:val="en-GB"/>
        </w:rPr>
        <w:t xml:space="preserve">, Frankfurt, </w:t>
      </w:r>
      <w:proofErr w:type="spellStart"/>
      <w:r w:rsidRPr="008A5F69">
        <w:rPr>
          <w:rFonts w:cstheme="minorHAnsi"/>
          <w:sz w:val="20"/>
          <w:szCs w:val="20"/>
          <w:lang w:val="en-GB"/>
        </w:rPr>
        <w:t>Athenäum</w:t>
      </w:r>
      <w:proofErr w:type="spellEnd"/>
      <w:r w:rsidRPr="008A5F69">
        <w:rPr>
          <w:rFonts w:cstheme="minorHAnsi"/>
          <w:sz w:val="20"/>
          <w:szCs w:val="20"/>
          <w:lang w:val="en-GB"/>
        </w:rPr>
        <w:t>.</w:t>
      </w:r>
      <w:r w:rsidRPr="008A5F69">
        <w:rPr>
          <w:sz w:val="20"/>
          <w:szCs w:val="20"/>
          <w:lang w:val="en-GB"/>
        </w:rPr>
        <w:t xml:space="preserve"> </w:t>
      </w:r>
    </w:p>
    <w:p w:rsidR="00C40269" w:rsidRPr="008A5F69" w:rsidRDefault="00C40269" w:rsidP="00A04D14">
      <w:pPr>
        <w:pStyle w:val="Rientrocorpodeltesto3"/>
        <w:widowControl w:val="0"/>
        <w:spacing w:after="0" w:line="360" w:lineRule="auto"/>
        <w:ind w:left="181" w:right="-57" w:hanging="181"/>
        <w:rPr>
          <w:sz w:val="20"/>
          <w:szCs w:val="20"/>
          <w:lang w:val="en-GB"/>
        </w:rPr>
      </w:pPr>
      <w:r w:rsidRPr="008A5F69">
        <w:rPr>
          <w:sz w:val="20"/>
          <w:szCs w:val="20"/>
          <w:lang w:val="en-GB"/>
        </w:rPr>
        <w:t xml:space="preserve">Marinetti C. 2013a. “Transnational, Multilingual and Post-dramatic: The Location of Translation in Contemporary Theatre” in </w:t>
      </w:r>
      <w:proofErr w:type="spellStart"/>
      <w:r w:rsidRPr="008A5F69">
        <w:rPr>
          <w:sz w:val="20"/>
          <w:szCs w:val="20"/>
          <w:lang w:val="en-GB"/>
        </w:rPr>
        <w:t>Bigliazzi</w:t>
      </w:r>
      <w:proofErr w:type="spellEnd"/>
      <w:r w:rsidRPr="008A5F69">
        <w:rPr>
          <w:sz w:val="20"/>
          <w:szCs w:val="20"/>
          <w:lang w:val="en-GB"/>
        </w:rPr>
        <w:t xml:space="preserve"> S., </w:t>
      </w:r>
      <w:proofErr w:type="spellStart"/>
      <w:r w:rsidRPr="008A5F69">
        <w:rPr>
          <w:sz w:val="20"/>
          <w:szCs w:val="20"/>
          <w:lang w:val="en-GB"/>
        </w:rPr>
        <w:t>Ambrosi</w:t>
      </w:r>
      <w:proofErr w:type="spellEnd"/>
      <w:r w:rsidRPr="008A5F69">
        <w:rPr>
          <w:sz w:val="20"/>
          <w:szCs w:val="20"/>
          <w:lang w:val="en-GB"/>
        </w:rPr>
        <w:t xml:space="preserve"> P. and </w:t>
      </w:r>
      <w:proofErr w:type="spellStart"/>
      <w:r w:rsidRPr="008A5F69">
        <w:rPr>
          <w:sz w:val="20"/>
          <w:szCs w:val="20"/>
          <w:lang w:val="en-GB"/>
        </w:rPr>
        <w:t>Kofler</w:t>
      </w:r>
      <w:proofErr w:type="spellEnd"/>
      <w:r w:rsidRPr="008A5F69">
        <w:rPr>
          <w:sz w:val="20"/>
          <w:szCs w:val="20"/>
          <w:lang w:val="en-GB"/>
        </w:rPr>
        <w:t xml:space="preserve"> P. “eds.” </w:t>
      </w:r>
      <w:r w:rsidRPr="008A5F69">
        <w:rPr>
          <w:i/>
          <w:sz w:val="20"/>
          <w:szCs w:val="20"/>
          <w:lang w:val="en-GB"/>
        </w:rPr>
        <w:t>Theatre Translation in Performance</w:t>
      </w:r>
      <w:r w:rsidRPr="008A5F69">
        <w:rPr>
          <w:sz w:val="20"/>
          <w:szCs w:val="20"/>
          <w:lang w:val="en-GB"/>
        </w:rPr>
        <w:t xml:space="preserve">. London. </w:t>
      </w:r>
      <w:proofErr w:type="spellStart"/>
      <w:r w:rsidRPr="008A5F69">
        <w:rPr>
          <w:sz w:val="20"/>
          <w:szCs w:val="20"/>
          <w:lang w:val="en-GB"/>
        </w:rPr>
        <w:t>Routledge</w:t>
      </w:r>
      <w:proofErr w:type="spellEnd"/>
      <w:r w:rsidRPr="008A5F69">
        <w:rPr>
          <w:sz w:val="20"/>
          <w:szCs w:val="20"/>
          <w:lang w:val="en-GB"/>
        </w:rPr>
        <w:t>. 27-38.</w:t>
      </w:r>
    </w:p>
    <w:p w:rsidR="00C40269" w:rsidRPr="008A5F69" w:rsidRDefault="00C40269" w:rsidP="00A04D14">
      <w:pPr>
        <w:pStyle w:val="Rientrocorpodeltesto3"/>
        <w:widowControl w:val="0"/>
        <w:spacing w:after="0" w:line="360" w:lineRule="auto"/>
        <w:ind w:left="181" w:right="-57" w:hanging="181"/>
        <w:rPr>
          <w:sz w:val="20"/>
          <w:szCs w:val="20"/>
          <w:lang w:val="en-GB"/>
        </w:rPr>
      </w:pPr>
      <w:r w:rsidRPr="008A5F69">
        <w:rPr>
          <w:sz w:val="20"/>
          <w:szCs w:val="20"/>
          <w:lang w:val="en-GB"/>
        </w:rPr>
        <w:t xml:space="preserve">Marinetti C. 2013b. “Translation and theatre: From performance to performativity” in Marinetti C. “ed.” </w:t>
      </w:r>
      <w:r w:rsidRPr="008A5F69">
        <w:rPr>
          <w:i/>
          <w:sz w:val="20"/>
          <w:szCs w:val="20"/>
          <w:lang w:val="en-GB"/>
        </w:rPr>
        <w:t>Translation in the Theatre</w:t>
      </w:r>
      <w:r w:rsidRPr="008A5F69">
        <w:rPr>
          <w:sz w:val="20"/>
          <w:szCs w:val="20"/>
          <w:lang w:val="en-GB"/>
        </w:rPr>
        <w:t xml:space="preserve">. Special Issue. </w:t>
      </w:r>
      <w:r w:rsidRPr="008A5F69">
        <w:rPr>
          <w:i/>
          <w:sz w:val="20"/>
          <w:szCs w:val="20"/>
          <w:lang w:val="en-GB"/>
        </w:rPr>
        <w:t>Target</w:t>
      </w:r>
      <w:r w:rsidRPr="008A5F69">
        <w:rPr>
          <w:sz w:val="20"/>
          <w:szCs w:val="20"/>
          <w:lang w:val="en-GB"/>
        </w:rPr>
        <w:t>, 25, 3. 307-320.</w:t>
      </w:r>
    </w:p>
    <w:p w:rsidR="00C40269" w:rsidRPr="008A5F69" w:rsidRDefault="00C40269" w:rsidP="00A04D14">
      <w:pPr>
        <w:pStyle w:val="Rientrocorpodeltesto3"/>
        <w:widowControl w:val="0"/>
        <w:spacing w:after="0" w:line="360" w:lineRule="auto"/>
        <w:ind w:left="181" w:right="-57" w:hanging="181"/>
        <w:rPr>
          <w:rStyle w:val="Rimandocommento"/>
          <w:sz w:val="20"/>
          <w:szCs w:val="20"/>
          <w:lang w:val="en-US"/>
        </w:rPr>
      </w:pPr>
      <w:proofErr w:type="spellStart"/>
      <w:r w:rsidRPr="008A5F69">
        <w:rPr>
          <w:rStyle w:val="Rimandocommento"/>
          <w:sz w:val="20"/>
          <w:szCs w:val="20"/>
          <w:lang w:val="en-US"/>
        </w:rPr>
        <w:t>Pavis</w:t>
      </w:r>
      <w:proofErr w:type="spellEnd"/>
      <w:r w:rsidRPr="008A5F69">
        <w:rPr>
          <w:rStyle w:val="Rimandocommento"/>
          <w:sz w:val="20"/>
          <w:szCs w:val="20"/>
          <w:lang w:val="en-US"/>
        </w:rPr>
        <w:t xml:space="preserve"> P. 1989. “Problems of translation for the stage: </w:t>
      </w:r>
      <w:proofErr w:type="spellStart"/>
      <w:r w:rsidRPr="008A5F69">
        <w:rPr>
          <w:rStyle w:val="Rimandocommento"/>
          <w:sz w:val="20"/>
          <w:szCs w:val="20"/>
          <w:lang w:val="en-US"/>
        </w:rPr>
        <w:t>interculturalism</w:t>
      </w:r>
      <w:proofErr w:type="spellEnd"/>
      <w:r w:rsidRPr="008A5F69">
        <w:rPr>
          <w:rStyle w:val="Rimandocommento"/>
          <w:sz w:val="20"/>
          <w:szCs w:val="20"/>
          <w:lang w:val="en-US"/>
        </w:rPr>
        <w:t xml:space="preserve"> and post-modern theatre” in </w:t>
      </w:r>
      <w:proofErr w:type="spellStart"/>
      <w:r w:rsidRPr="008A5F69">
        <w:rPr>
          <w:rStyle w:val="Rimandocommento"/>
          <w:sz w:val="20"/>
          <w:szCs w:val="20"/>
          <w:lang w:val="en-US"/>
        </w:rPr>
        <w:t>Scolnicov</w:t>
      </w:r>
      <w:proofErr w:type="spellEnd"/>
      <w:r w:rsidRPr="008A5F69">
        <w:rPr>
          <w:rStyle w:val="Rimandocommento"/>
          <w:sz w:val="20"/>
          <w:szCs w:val="20"/>
          <w:lang w:val="en-US"/>
        </w:rPr>
        <w:t xml:space="preserve"> H. and Holland P. “</w:t>
      </w:r>
      <w:proofErr w:type="gramStart"/>
      <w:r w:rsidRPr="008A5F69">
        <w:rPr>
          <w:rStyle w:val="Rimandocommento"/>
          <w:sz w:val="20"/>
          <w:szCs w:val="20"/>
          <w:lang w:val="en-US"/>
        </w:rPr>
        <w:t>eds</w:t>
      </w:r>
      <w:proofErr w:type="gramEnd"/>
      <w:r w:rsidRPr="008A5F69">
        <w:rPr>
          <w:rStyle w:val="Rimandocommento"/>
          <w:sz w:val="20"/>
          <w:szCs w:val="20"/>
          <w:lang w:val="en-US"/>
        </w:rPr>
        <w:t xml:space="preserve">.” </w:t>
      </w:r>
      <w:r w:rsidRPr="008A5F69">
        <w:rPr>
          <w:rStyle w:val="Rimandocommento"/>
          <w:i/>
          <w:iCs/>
          <w:sz w:val="20"/>
          <w:szCs w:val="20"/>
          <w:lang w:val="en-US"/>
        </w:rPr>
        <w:t>The Plays Out of Context: Transferring Plays from Culture to Culture</w:t>
      </w:r>
      <w:r w:rsidRPr="008A5F69">
        <w:rPr>
          <w:rStyle w:val="Rimandocommento"/>
          <w:sz w:val="20"/>
          <w:szCs w:val="20"/>
          <w:lang w:val="en-US"/>
        </w:rPr>
        <w:t>. Cambridge. Cambridge UP, 25-44.</w:t>
      </w:r>
    </w:p>
    <w:p w:rsidR="00C40269" w:rsidRPr="008A5F69" w:rsidRDefault="00C40269" w:rsidP="00A04D14">
      <w:pPr>
        <w:pStyle w:val="Rientrocorpodeltesto3"/>
        <w:widowControl w:val="0"/>
        <w:spacing w:after="0" w:line="360" w:lineRule="auto"/>
        <w:ind w:left="181" w:right="-57" w:hanging="181"/>
        <w:rPr>
          <w:sz w:val="20"/>
          <w:szCs w:val="20"/>
          <w:lang w:val="en-GB"/>
        </w:rPr>
      </w:pPr>
      <w:proofErr w:type="spellStart"/>
      <w:r w:rsidRPr="008A5F69">
        <w:rPr>
          <w:sz w:val="20"/>
          <w:szCs w:val="20"/>
          <w:lang w:val="en-GB"/>
        </w:rPr>
        <w:t>Pavis</w:t>
      </w:r>
      <w:proofErr w:type="spellEnd"/>
      <w:r w:rsidRPr="008A5F69">
        <w:rPr>
          <w:sz w:val="20"/>
          <w:szCs w:val="20"/>
          <w:lang w:val="en-GB"/>
        </w:rPr>
        <w:t xml:space="preserve"> P. 1992. </w:t>
      </w:r>
      <w:r w:rsidRPr="008A5F69">
        <w:rPr>
          <w:i/>
          <w:sz w:val="20"/>
          <w:szCs w:val="20"/>
          <w:lang w:val="en-GB"/>
        </w:rPr>
        <w:t>Theatre at the Crossroads of Culture</w:t>
      </w:r>
      <w:r w:rsidRPr="008A5F69">
        <w:rPr>
          <w:sz w:val="20"/>
          <w:szCs w:val="20"/>
          <w:lang w:val="en-GB"/>
        </w:rPr>
        <w:t xml:space="preserve">. Translated by Lorenz </w:t>
      </w:r>
      <w:proofErr w:type="spellStart"/>
      <w:r w:rsidRPr="008A5F69">
        <w:rPr>
          <w:sz w:val="20"/>
          <w:szCs w:val="20"/>
          <w:lang w:val="en-GB"/>
        </w:rPr>
        <w:t>Krugen</w:t>
      </w:r>
      <w:proofErr w:type="spellEnd"/>
      <w:r w:rsidRPr="008A5F69">
        <w:rPr>
          <w:sz w:val="20"/>
          <w:szCs w:val="20"/>
          <w:lang w:val="en-GB"/>
        </w:rPr>
        <w:t xml:space="preserve">. London. </w:t>
      </w:r>
      <w:proofErr w:type="spellStart"/>
      <w:r w:rsidRPr="008A5F69">
        <w:rPr>
          <w:sz w:val="20"/>
          <w:szCs w:val="20"/>
          <w:lang w:val="en-GB"/>
        </w:rPr>
        <w:t>Routledge</w:t>
      </w:r>
      <w:proofErr w:type="spellEnd"/>
      <w:r w:rsidRPr="008A5F69">
        <w:rPr>
          <w:sz w:val="20"/>
          <w:szCs w:val="20"/>
          <w:lang w:val="en-GB"/>
        </w:rPr>
        <w:t>.</w:t>
      </w:r>
    </w:p>
    <w:p w:rsidR="00C40269" w:rsidRPr="008A5F69" w:rsidRDefault="00C40269" w:rsidP="00A04D14">
      <w:pPr>
        <w:pStyle w:val="Rientrocorpodeltesto3"/>
        <w:widowControl w:val="0"/>
        <w:spacing w:after="0" w:line="360" w:lineRule="auto"/>
        <w:ind w:left="181" w:right="-57" w:hanging="181"/>
        <w:rPr>
          <w:sz w:val="20"/>
          <w:szCs w:val="20"/>
          <w:lang w:val="en-GB"/>
        </w:rPr>
      </w:pPr>
      <w:r w:rsidRPr="008A5F69">
        <w:rPr>
          <w:sz w:val="20"/>
          <w:szCs w:val="20"/>
          <w:lang w:val="en-GB"/>
        </w:rPr>
        <w:t xml:space="preserve">Peacock K. 2006. “Home Thoughts from Abroad: Mustapha Matura” in </w:t>
      </w:r>
      <w:proofErr w:type="spellStart"/>
      <w:r w:rsidRPr="008A5F69">
        <w:rPr>
          <w:sz w:val="20"/>
          <w:szCs w:val="20"/>
          <w:lang w:val="en-GB"/>
        </w:rPr>
        <w:t>Luckhurst</w:t>
      </w:r>
      <w:proofErr w:type="spellEnd"/>
      <w:r w:rsidRPr="008A5F69">
        <w:rPr>
          <w:sz w:val="20"/>
          <w:szCs w:val="20"/>
          <w:lang w:val="en-GB"/>
        </w:rPr>
        <w:t xml:space="preserve"> M. “ed.” A </w:t>
      </w:r>
      <w:r w:rsidRPr="008A5F69">
        <w:rPr>
          <w:i/>
          <w:sz w:val="20"/>
          <w:szCs w:val="20"/>
          <w:lang w:val="en-GB"/>
        </w:rPr>
        <w:t>Companion to Modern British and Irish Drama: 1880-2005</w:t>
      </w:r>
      <w:r w:rsidR="00A04D14" w:rsidRPr="008A5F69">
        <w:rPr>
          <w:sz w:val="20"/>
          <w:szCs w:val="20"/>
          <w:lang w:val="en-GB"/>
        </w:rPr>
        <w:t>. Malden, Oxford and Carlton,</w:t>
      </w:r>
      <w:r w:rsidRPr="008A5F69">
        <w:rPr>
          <w:sz w:val="20"/>
          <w:szCs w:val="20"/>
          <w:lang w:val="en-GB"/>
        </w:rPr>
        <w:t xml:space="preserve"> Blackwell Publishing. 188-198.</w:t>
      </w:r>
    </w:p>
    <w:p w:rsidR="00C40269" w:rsidRPr="008A5F69" w:rsidRDefault="00C40269" w:rsidP="00A04D14">
      <w:pPr>
        <w:pStyle w:val="Rientrocorpodeltesto3"/>
        <w:widowControl w:val="0"/>
        <w:spacing w:after="0" w:line="360" w:lineRule="auto"/>
        <w:ind w:left="181" w:right="-57" w:hanging="181"/>
        <w:rPr>
          <w:rStyle w:val="Rimandocommento"/>
          <w:sz w:val="20"/>
          <w:szCs w:val="20"/>
          <w:lang w:val="en-US"/>
        </w:rPr>
      </w:pPr>
      <w:proofErr w:type="spellStart"/>
      <w:r w:rsidRPr="008A5F69">
        <w:rPr>
          <w:rStyle w:val="Rimandocommento"/>
          <w:sz w:val="20"/>
          <w:szCs w:val="20"/>
          <w:lang w:val="en-US"/>
        </w:rPr>
        <w:t>Perron</w:t>
      </w:r>
      <w:proofErr w:type="spellEnd"/>
      <w:r w:rsidRPr="008A5F69">
        <w:rPr>
          <w:rStyle w:val="Rimandocommento"/>
          <w:sz w:val="20"/>
          <w:szCs w:val="20"/>
          <w:lang w:val="en-US"/>
        </w:rPr>
        <w:t xml:space="preserve">. P. and </w:t>
      </w:r>
      <w:proofErr w:type="spellStart"/>
      <w:r w:rsidRPr="008A5F69">
        <w:rPr>
          <w:rStyle w:val="Rimandocommento"/>
          <w:sz w:val="20"/>
          <w:szCs w:val="20"/>
          <w:lang w:val="en-US"/>
        </w:rPr>
        <w:t>Debbèche</w:t>
      </w:r>
      <w:proofErr w:type="spellEnd"/>
      <w:r w:rsidRPr="008A5F69">
        <w:rPr>
          <w:rStyle w:val="Rimandocommento"/>
          <w:sz w:val="20"/>
          <w:szCs w:val="20"/>
          <w:lang w:val="en-US"/>
        </w:rPr>
        <w:t xml:space="preserve"> P. 1999. “Foreword” in </w:t>
      </w:r>
      <w:proofErr w:type="spellStart"/>
      <w:r w:rsidRPr="008A5F69">
        <w:rPr>
          <w:rStyle w:val="Rimandocommento"/>
          <w:sz w:val="20"/>
          <w:szCs w:val="20"/>
          <w:lang w:val="en-US"/>
        </w:rPr>
        <w:t>Ubersfeld</w:t>
      </w:r>
      <w:proofErr w:type="spellEnd"/>
      <w:r w:rsidRPr="008A5F69">
        <w:rPr>
          <w:rStyle w:val="Rimandocommento"/>
          <w:sz w:val="20"/>
          <w:szCs w:val="20"/>
          <w:lang w:val="en-US"/>
        </w:rPr>
        <w:t xml:space="preserve"> A. </w:t>
      </w:r>
      <w:r w:rsidRPr="008A5F69">
        <w:rPr>
          <w:rStyle w:val="Rimandocommento"/>
          <w:i/>
          <w:sz w:val="20"/>
          <w:szCs w:val="20"/>
          <w:lang w:val="en-US"/>
        </w:rPr>
        <w:t>Reading the Theatre.</w:t>
      </w:r>
      <w:r w:rsidRPr="008A5F69">
        <w:rPr>
          <w:rStyle w:val="Rimandocommento"/>
          <w:sz w:val="20"/>
          <w:szCs w:val="20"/>
          <w:lang w:val="en-US"/>
        </w:rPr>
        <w:t xml:space="preserve"> Translated by Frank Collins, Toronto, </w:t>
      </w:r>
      <w:proofErr w:type="gramStart"/>
      <w:r w:rsidRPr="008A5F69">
        <w:rPr>
          <w:rStyle w:val="Rimandocommento"/>
          <w:sz w:val="20"/>
          <w:szCs w:val="20"/>
          <w:lang w:val="en-US"/>
        </w:rPr>
        <w:t>University</w:t>
      </w:r>
      <w:proofErr w:type="gramEnd"/>
      <w:r w:rsidRPr="008A5F69">
        <w:rPr>
          <w:rStyle w:val="Rimandocommento"/>
          <w:sz w:val="20"/>
          <w:szCs w:val="20"/>
          <w:lang w:val="en-US"/>
        </w:rPr>
        <w:t xml:space="preserve"> of Toronto Press. Xiii-xx.</w:t>
      </w:r>
    </w:p>
    <w:p w:rsidR="00C40269" w:rsidRPr="008A5F69" w:rsidRDefault="00C40269" w:rsidP="00A04D14">
      <w:pPr>
        <w:pStyle w:val="Rientrocorpodeltesto3"/>
        <w:widowControl w:val="0"/>
        <w:spacing w:after="0" w:line="360" w:lineRule="auto"/>
        <w:ind w:left="181" w:right="-57" w:hanging="181"/>
        <w:rPr>
          <w:sz w:val="20"/>
          <w:szCs w:val="20"/>
          <w:lang w:val="en-GB"/>
        </w:rPr>
      </w:pPr>
      <w:proofErr w:type="spellStart"/>
      <w:r w:rsidRPr="008A5F69">
        <w:rPr>
          <w:sz w:val="20"/>
          <w:szCs w:val="20"/>
          <w:lang w:val="en-GB"/>
        </w:rPr>
        <w:t>Perteghella</w:t>
      </w:r>
      <w:proofErr w:type="spellEnd"/>
      <w:r w:rsidRPr="008A5F69">
        <w:rPr>
          <w:sz w:val="20"/>
          <w:szCs w:val="20"/>
          <w:lang w:val="en-GB"/>
        </w:rPr>
        <w:t xml:space="preserve"> M. 2004. “A Descriptive-Anthropological Model of Theatre Translation” in </w:t>
      </w:r>
      <w:proofErr w:type="spellStart"/>
      <w:r w:rsidRPr="008A5F69">
        <w:rPr>
          <w:sz w:val="20"/>
          <w:szCs w:val="20"/>
          <w:lang w:val="en-GB"/>
        </w:rPr>
        <w:t>Coelsch-Foisner</w:t>
      </w:r>
      <w:proofErr w:type="spellEnd"/>
      <w:r w:rsidRPr="008A5F69">
        <w:rPr>
          <w:sz w:val="20"/>
          <w:szCs w:val="20"/>
          <w:lang w:val="en-GB"/>
        </w:rPr>
        <w:t xml:space="preserve"> S. and Klein H. “eds.” </w:t>
      </w:r>
      <w:r w:rsidRPr="008A5F69">
        <w:rPr>
          <w:i/>
          <w:sz w:val="20"/>
          <w:szCs w:val="20"/>
          <w:lang w:val="en-GB"/>
        </w:rPr>
        <w:t>Drama Translation and Theatre Practice</w:t>
      </w:r>
      <w:r w:rsidR="0088010C">
        <w:rPr>
          <w:sz w:val="20"/>
          <w:szCs w:val="20"/>
          <w:lang w:val="en-GB"/>
        </w:rPr>
        <w:t>, Frankfurt am Main. Peter Lang.</w:t>
      </w:r>
      <w:r w:rsidRPr="008A5F69">
        <w:rPr>
          <w:sz w:val="20"/>
          <w:szCs w:val="20"/>
          <w:lang w:val="en-GB"/>
        </w:rPr>
        <w:t xml:space="preserve"> 1-23.</w:t>
      </w:r>
    </w:p>
    <w:p w:rsidR="00C40269" w:rsidRPr="008A5F69" w:rsidRDefault="00C40269" w:rsidP="00A04D14">
      <w:pPr>
        <w:pStyle w:val="Rientrocorpodeltesto3"/>
        <w:widowControl w:val="0"/>
        <w:spacing w:after="0" w:line="360" w:lineRule="auto"/>
        <w:ind w:left="181" w:right="-57" w:hanging="181"/>
        <w:rPr>
          <w:sz w:val="20"/>
          <w:szCs w:val="20"/>
          <w:lang w:val="en-GB"/>
        </w:rPr>
      </w:pPr>
      <w:r w:rsidRPr="008A5F69">
        <w:rPr>
          <w:sz w:val="20"/>
          <w:szCs w:val="20"/>
          <w:lang w:val="en-GB"/>
        </w:rPr>
        <w:t xml:space="preserve">Pym A. 1998. </w:t>
      </w:r>
      <w:r w:rsidRPr="008A5F69">
        <w:rPr>
          <w:i/>
          <w:sz w:val="20"/>
          <w:szCs w:val="20"/>
          <w:lang w:val="en-GB"/>
        </w:rPr>
        <w:t>Method in Translation History</w:t>
      </w:r>
      <w:r w:rsidRPr="008A5F69">
        <w:rPr>
          <w:sz w:val="20"/>
          <w:szCs w:val="20"/>
          <w:lang w:val="en-GB"/>
        </w:rPr>
        <w:t>. Manchester. St. Jerome.</w:t>
      </w:r>
    </w:p>
    <w:p w:rsidR="00C40269" w:rsidRPr="008A5F69" w:rsidRDefault="00C40269" w:rsidP="00A04D14">
      <w:pPr>
        <w:pStyle w:val="Rientrocorpodeltesto3"/>
        <w:widowControl w:val="0"/>
        <w:spacing w:after="0" w:line="360" w:lineRule="auto"/>
        <w:ind w:left="181" w:right="-57" w:hanging="181"/>
        <w:rPr>
          <w:sz w:val="20"/>
          <w:szCs w:val="20"/>
          <w:lang w:val="en-GB"/>
        </w:rPr>
      </w:pPr>
      <w:r w:rsidRPr="008A5F69">
        <w:rPr>
          <w:sz w:val="20"/>
          <w:szCs w:val="20"/>
          <w:lang w:val="en-GB"/>
        </w:rPr>
        <w:t xml:space="preserve">Randaccio M. 2012. “Intercultural Theatre: Renegotiating Time and Place in Drama Translation” in Hogan C., Rental N. and </w:t>
      </w:r>
      <w:proofErr w:type="spellStart"/>
      <w:r w:rsidRPr="008A5F69">
        <w:rPr>
          <w:sz w:val="20"/>
          <w:szCs w:val="20"/>
          <w:lang w:val="en-GB"/>
        </w:rPr>
        <w:t>Schwerter</w:t>
      </w:r>
      <w:proofErr w:type="spellEnd"/>
      <w:r w:rsidRPr="008A5F69">
        <w:rPr>
          <w:sz w:val="20"/>
          <w:szCs w:val="20"/>
          <w:lang w:val="en-GB"/>
        </w:rPr>
        <w:t xml:space="preserve"> “eds.”, </w:t>
      </w:r>
      <w:r w:rsidRPr="008A5F69">
        <w:rPr>
          <w:i/>
          <w:sz w:val="20"/>
          <w:szCs w:val="20"/>
          <w:lang w:val="en-GB"/>
        </w:rPr>
        <w:t>Bridging Cultures: Intercultural Mediation in Literature, Linguistics and the Arts.</w:t>
      </w:r>
      <w:r w:rsidRPr="008A5F69">
        <w:rPr>
          <w:sz w:val="20"/>
          <w:szCs w:val="20"/>
          <w:lang w:val="en-GB"/>
        </w:rPr>
        <w:t xml:space="preserve"> Stuttgart. </w:t>
      </w:r>
      <w:proofErr w:type="spellStart"/>
      <w:r w:rsidRPr="008A5F69">
        <w:rPr>
          <w:sz w:val="20"/>
          <w:szCs w:val="20"/>
          <w:lang w:val="en-GB"/>
        </w:rPr>
        <w:t>Ibidem-Verlag</w:t>
      </w:r>
      <w:proofErr w:type="spellEnd"/>
      <w:r w:rsidRPr="008A5F69">
        <w:rPr>
          <w:sz w:val="20"/>
          <w:szCs w:val="20"/>
          <w:lang w:val="en-GB"/>
        </w:rPr>
        <w:t>. 125-142.</w:t>
      </w:r>
    </w:p>
    <w:p w:rsidR="00C40269" w:rsidRPr="008A5F69" w:rsidRDefault="00C40269" w:rsidP="00A04D14">
      <w:pPr>
        <w:pStyle w:val="Rientrocorpodeltesto3"/>
        <w:widowControl w:val="0"/>
        <w:spacing w:after="0" w:line="360" w:lineRule="auto"/>
        <w:ind w:left="181" w:right="-57" w:hanging="181"/>
        <w:rPr>
          <w:sz w:val="20"/>
          <w:szCs w:val="20"/>
          <w:lang w:val="en-GB"/>
        </w:rPr>
      </w:pPr>
      <w:r w:rsidRPr="008A5F69">
        <w:rPr>
          <w:sz w:val="20"/>
          <w:szCs w:val="20"/>
          <w:lang w:val="en-GB"/>
        </w:rPr>
        <w:lastRenderedPageBreak/>
        <w:t xml:space="preserve">Rose M. and Marinetti C. 2011. “The Translator as Cultural Promoter: or how Renato </w:t>
      </w:r>
      <w:proofErr w:type="spellStart"/>
      <w:r w:rsidRPr="008A5F69">
        <w:rPr>
          <w:sz w:val="20"/>
          <w:szCs w:val="20"/>
          <w:lang w:val="en-GB"/>
        </w:rPr>
        <w:t>Gabrielli’s</w:t>
      </w:r>
      <w:proofErr w:type="spellEnd"/>
      <w:r w:rsidRPr="008A5F69">
        <w:rPr>
          <w:sz w:val="20"/>
          <w:szCs w:val="20"/>
          <w:lang w:val="en-GB"/>
        </w:rPr>
        <w:t xml:space="preserve"> </w:t>
      </w:r>
      <w:proofErr w:type="spellStart"/>
      <w:r w:rsidRPr="008A5F69">
        <w:rPr>
          <w:i/>
          <w:sz w:val="20"/>
          <w:szCs w:val="20"/>
          <w:lang w:val="en-GB"/>
        </w:rPr>
        <w:t>Qualcosa</w:t>
      </w:r>
      <w:proofErr w:type="spellEnd"/>
      <w:r w:rsidRPr="008A5F69">
        <w:rPr>
          <w:i/>
          <w:sz w:val="20"/>
          <w:szCs w:val="20"/>
          <w:lang w:val="en-GB"/>
        </w:rPr>
        <w:t xml:space="preserve"> </w:t>
      </w:r>
      <w:proofErr w:type="spellStart"/>
      <w:r w:rsidRPr="008A5F69">
        <w:rPr>
          <w:i/>
          <w:sz w:val="20"/>
          <w:szCs w:val="20"/>
          <w:lang w:val="en-GB"/>
        </w:rPr>
        <w:t>trilla</w:t>
      </w:r>
      <w:proofErr w:type="spellEnd"/>
      <w:r w:rsidRPr="008A5F69">
        <w:rPr>
          <w:sz w:val="20"/>
          <w:szCs w:val="20"/>
          <w:lang w:val="en-GB"/>
        </w:rPr>
        <w:t xml:space="preserve"> went on the Road as </w:t>
      </w:r>
      <w:r w:rsidRPr="008A5F69">
        <w:rPr>
          <w:i/>
          <w:sz w:val="20"/>
          <w:szCs w:val="20"/>
          <w:lang w:val="en-GB"/>
        </w:rPr>
        <w:t>Mobile Thriller</w:t>
      </w:r>
      <w:r w:rsidRPr="008A5F69">
        <w:rPr>
          <w:sz w:val="20"/>
          <w:szCs w:val="20"/>
          <w:lang w:val="en-GB"/>
        </w:rPr>
        <w:t xml:space="preserve">” in </w:t>
      </w:r>
      <w:proofErr w:type="spellStart"/>
      <w:r w:rsidRPr="008A5F69">
        <w:rPr>
          <w:sz w:val="20"/>
          <w:szCs w:val="20"/>
          <w:lang w:val="en-GB"/>
        </w:rPr>
        <w:t>Bains</w:t>
      </w:r>
      <w:proofErr w:type="spellEnd"/>
      <w:r w:rsidRPr="008A5F69">
        <w:rPr>
          <w:sz w:val="20"/>
          <w:szCs w:val="20"/>
          <w:lang w:val="en-GB"/>
        </w:rPr>
        <w:t xml:space="preserve"> R., Marinetti C. and </w:t>
      </w:r>
      <w:proofErr w:type="spellStart"/>
      <w:r w:rsidRPr="008A5F69">
        <w:rPr>
          <w:sz w:val="20"/>
          <w:szCs w:val="20"/>
          <w:lang w:val="en-GB"/>
        </w:rPr>
        <w:t>Perteghella</w:t>
      </w:r>
      <w:proofErr w:type="spellEnd"/>
      <w:r w:rsidRPr="008A5F69">
        <w:rPr>
          <w:sz w:val="20"/>
          <w:szCs w:val="20"/>
          <w:lang w:val="en-GB"/>
        </w:rPr>
        <w:t xml:space="preserve"> M. “eds.” </w:t>
      </w:r>
      <w:r w:rsidRPr="008A5F69">
        <w:rPr>
          <w:i/>
          <w:sz w:val="20"/>
          <w:szCs w:val="20"/>
          <w:lang w:val="en-GB"/>
        </w:rPr>
        <w:t>Staging and Performing Translation. Text and Theatre Practice</w:t>
      </w:r>
      <w:r w:rsidRPr="008A5F69">
        <w:rPr>
          <w:sz w:val="20"/>
          <w:szCs w:val="20"/>
          <w:lang w:val="en-GB"/>
        </w:rPr>
        <w:t>. Basingstoke. Palgrave Macmillan. 139-154.</w:t>
      </w:r>
    </w:p>
    <w:p w:rsidR="00C40269" w:rsidRPr="008A5F69" w:rsidRDefault="00C40269" w:rsidP="00A04D14">
      <w:pPr>
        <w:pStyle w:val="Rientrocorpodeltesto3"/>
        <w:widowControl w:val="0"/>
        <w:spacing w:after="0" w:line="360" w:lineRule="auto"/>
        <w:ind w:left="181" w:right="-57" w:hanging="181"/>
        <w:rPr>
          <w:sz w:val="20"/>
          <w:szCs w:val="20"/>
          <w:lang w:val="en-GB"/>
        </w:rPr>
      </w:pPr>
      <w:proofErr w:type="spellStart"/>
      <w:r w:rsidRPr="008A5F69">
        <w:rPr>
          <w:sz w:val="20"/>
          <w:szCs w:val="20"/>
          <w:lang w:val="en-GB"/>
        </w:rPr>
        <w:t>Schechner</w:t>
      </w:r>
      <w:proofErr w:type="spellEnd"/>
      <w:r w:rsidRPr="008A5F69">
        <w:rPr>
          <w:sz w:val="20"/>
          <w:szCs w:val="20"/>
          <w:lang w:val="en-GB"/>
        </w:rPr>
        <w:t xml:space="preserve"> R. 2002. </w:t>
      </w:r>
      <w:r w:rsidRPr="008A5F69">
        <w:rPr>
          <w:i/>
          <w:sz w:val="20"/>
          <w:szCs w:val="20"/>
          <w:lang w:val="en-GB"/>
        </w:rPr>
        <w:t>Performance Studies. An Introduction</w:t>
      </w:r>
      <w:r w:rsidRPr="008A5F69">
        <w:rPr>
          <w:sz w:val="20"/>
          <w:szCs w:val="20"/>
          <w:lang w:val="en-GB"/>
        </w:rPr>
        <w:t xml:space="preserve">. London. </w:t>
      </w:r>
      <w:proofErr w:type="spellStart"/>
      <w:r w:rsidRPr="008A5F69">
        <w:rPr>
          <w:sz w:val="20"/>
          <w:szCs w:val="20"/>
          <w:lang w:val="en-GB"/>
        </w:rPr>
        <w:t>Routledge</w:t>
      </w:r>
      <w:proofErr w:type="spellEnd"/>
      <w:r w:rsidRPr="008A5F69">
        <w:rPr>
          <w:sz w:val="20"/>
          <w:szCs w:val="20"/>
          <w:lang w:val="en-GB"/>
        </w:rPr>
        <w:t>.</w:t>
      </w:r>
    </w:p>
    <w:p w:rsidR="00C40269" w:rsidRPr="008A5F69" w:rsidRDefault="00C40269" w:rsidP="00A04D14">
      <w:pPr>
        <w:pStyle w:val="Rientrocorpodeltesto3"/>
        <w:widowControl w:val="0"/>
        <w:spacing w:after="0" w:line="360" w:lineRule="auto"/>
        <w:ind w:left="181" w:right="-57" w:hanging="181"/>
        <w:rPr>
          <w:sz w:val="20"/>
          <w:szCs w:val="20"/>
          <w:lang w:val="en-GB"/>
        </w:rPr>
      </w:pPr>
      <w:proofErr w:type="spellStart"/>
      <w:r w:rsidRPr="008A5F69">
        <w:rPr>
          <w:sz w:val="20"/>
          <w:szCs w:val="20"/>
          <w:lang w:val="en-GB"/>
        </w:rPr>
        <w:t>Serpieri</w:t>
      </w:r>
      <w:proofErr w:type="spellEnd"/>
      <w:r w:rsidRPr="008A5F69">
        <w:rPr>
          <w:sz w:val="20"/>
          <w:szCs w:val="20"/>
          <w:lang w:val="en-GB"/>
        </w:rPr>
        <w:t xml:space="preserve"> A. 2013. “Semantic and Syntax in Translating Shakespeare”</w:t>
      </w:r>
      <w:r w:rsidRPr="008A5F69">
        <w:rPr>
          <w:sz w:val="20"/>
          <w:szCs w:val="20"/>
          <w:lang w:val="en-US"/>
        </w:rPr>
        <w:t xml:space="preserve"> ” in </w:t>
      </w:r>
      <w:proofErr w:type="spellStart"/>
      <w:r w:rsidRPr="008A5F69">
        <w:rPr>
          <w:sz w:val="20"/>
          <w:szCs w:val="20"/>
          <w:lang w:val="en-GB"/>
        </w:rPr>
        <w:t>Bigliazzi</w:t>
      </w:r>
      <w:proofErr w:type="spellEnd"/>
      <w:r w:rsidRPr="008A5F69">
        <w:rPr>
          <w:sz w:val="20"/>
          <w:szCs w:val="20"/>
          <w:lang w:val="en-GB"/>
        </w:rPr>
        <w:t xml:space="preserve"> S., </w:t>
      </w:r>
      <w:proofErr w:type="spellStart"/>
      <w:r w:rsidRPr="008A5F69">
        <w:rPr>
          <w:sz w:val="20"/>
          <w:szCs w:val="20"/>
          <w:lang w:val="en-GB"/>
        </w:rPr>
        <w:t>Ambrosi</w:t>
      </w:r>
      <w:proofErr w:type="spellEnd"/>
      <w:r w:rsidRPr="008A5F69">
        <w:rPr>
          <w:sz w:val="20"/>
          <w:szCs w:val="20"/>
          <w:lang w:val="en-GB"/>
        </w:rPr>
        <w:t xml:space="preserve"> P. and </w:t>
      </w:r>
      <w:proofErr w:type="spellStart"/>
      <w:r w:rsidRPr="008A5F69">
        <w:rPr>
          <w:sz w:val="20"/>
          <w:szCs w:val="20"/>
          <w:lang w:val="en-GB"/>
        </w:rPr>
        <w:t>Kofler</w:t>
      </w:r>
      <w:proofErr w:type="spellEnd"/>
      <w:r w:rsidRPr="008A5F69">
        <w:rPr>
          <w:sz w:val="20"/>
          <w:szCs w:val="20"/>
          <w:lang w:val="en-GB"/>
        </w:rPr>
        <w:t xml:space="preserve"> P. “eds.” </w:t>
      </w:r>
      <w:r w:rsidRPr="008A5F69">
        <w:rPr>
          <w:i/>
          <w:sz w:val="20"/>
          <w:szCs w:val="20"/>
          <w:lang w:val="en-GB"/>
        </w:rPr>
        <w:t>Theatre Translation in Performance</w:t>
      </w:r>
      <w:r w:rsidRPr="008A5F69">
        <w:rPr>
          <w:sz w:val="20"/>
          <w:szCs w:val="20"/>
          <w:lang w:val="en-GB"/>
        </w:rPr>
        <w:t xml:space="preserve">. London. </w:t>
      </w:r>
      <w:proofErr w:type="spellStart"/>
      <w:r w:rsidRPr="008A5F69">
        <w:rPr>
          <w:sz w:val="20"/>
          <w:szCs w:val="20"/>
          <w:lang w:val="en-GB"/>
        </w:rPr>
        <w:t>Routledge</w:t>
      </w:r>
      <w:proofErr w:type="spellEnd"/>
      <w:r w:rsidRPr="008A5F69">
        <w:rPr>
          <w:sz w:val="20"/>
          <w:szCs w:val="20"/>
          <w:lang w:val="en-GB"/>
        </w:rPr>
        <w:t>. 50-60.</w:t>
      </w:r>
    </w:p>
    <w:p w:rsidR="00C40269" w:rsidRPr="008A5F69" w:rsidRDefault="00FD683F" w:rsidP="00A04D14">
      <w:pPr>
        <w:pStyle w:val="Rientrocorpodeltesto3"/>
        <w:widowControl w:val="0"/>
        <w:spacing w:after="0" w:line="360" w:lineRule="auto"/>
        <w:ind w:left="181" w:right="-57" w:hanging="181"/>
        <w:rPr>
          <w:sz w:val="20"/>
          <w:szCs w:val="20"/>
          <w:lang w:val="en-GB"/>
        </w:rPr>
      </w:pPr>
      <w:r w:rsidRPr="008A5F69">
        <w:rPr>
          <w:sz w:val="20"/>
          <w:szCs w:val="20"/>
          <w:lang w:val="en-GB"/>
        </w:rPr>
        <w:t>Snell-Hornby 2006.</w:t>
      </w:r>
      <w:r w:rsidRPr="008A5F69">
        <w:rPr>
          <w:sz w:val="20"/>
          <w:szCs w:val="20"/>
          <w:lang w:val="en-US"/>
        </w:rPr>
        <w:t xml:space="preserve"> </w:t>
      </w:r>
      <w:r w:rsidR="00C40269" w:rsidRPr="008A5F69">
        <w:rPr>
          <w:i/>
          <w:sz w:val="20"/>
          <w:szCs w:val="20"/>
          <w:lang w:val="en-US"/>
        </w:rPr>
        <w:t xml:space="preserve">The Turns of Translation Studies: New Paradigms Or Shifting </w:t>
      </w:r>
      <w:proofErr w:type="spellStart"/>
      <w:r w:rsidR="00C40269" w:rsidRPr="008A5F69">
        <w:rPr>
          <w:i/>
          <w:sz w:val="20"/>
          <w:szCs w:val="20"/>
          <w:lang w:val="en-US"/>
        </w:rPr>
        <w:t>Viewpoin</w:t>
      </w:r>
      <w:r w:rsidR="00C40269" w:rsidRPr="008A5F69">
        <w:rPr>
          <w:i/>
          <w:sz w:val="20"/>
          <w:szCs w:val="20"/>
          <w:lang w:val="en-GB"/>
        </w:rPr>
        <w:t>ts</w:t>
      </w:r>
      <w:proofErr w:type="spellEnd"/>
      <w:proofErr w:type="gramStart"/>
      <w:r w:rsidR="00C40269" w:rsidRPr="008A5F69">
        <w:rPr>
          <w:i/>
          <w:sz w:val="20"/>
          <w:szCs w:val="20"/>
          <w:lang w:val="en-GB"/>
        </w:rPr>
        <w:t>?</w:t>
      </w:r>
      <w:r w:rsidRPr="008A5F69">
        <w:rPr>
          <w:sz w:val="20"/>
          <w:szCs w:val="20"/>
          <w:lang w:val="en-GB"/>
        </w:rPr>
        <w:t>.</w:t>
      </w:r>
      <w:proofErr w:type="gramEnd"/>
      <w:r w:rsidRPr="008A5F69">
        <w:rPr>
          <w:sz w:val="20"/>
          <w:szCs w:val="20"/>
          <w:lang w:val="en-GB"/>
        </w:rPr>
        <w:t xml:space="preserve"> Amsterdam, John </w:t>
      </w:r>
      <w:proofErr w:type="spellStart"/>
      <w:r w:rsidRPr="008A5F69">
        <w:rPr>
          <w:sz w:val="20"/>
          <w:szCs w:val="20"/>
          <w:lang w:val="en-GB"/>
        </w:rPr>
        <w:t>Benjamins</w:t>
      </w:r>
      <w:proofErr w:type="spellEnd"/>
      <w:r w:rsidRPr="008A5F69">
        <w:rPr>
          <w:sz w:val="20"/>
          <w:szCs w:val="20"/>
          <w:lang w:val="en-GB"/>
        </w:rPr>
        <w:t>.</w:t>
      </w:r>
      <w:r w:rsidR="00C40269" w:rsidRPr="008A5F69">
        <w:rPr>
          <w:sz w:val="20"/>
          <w:szCs w:val="20"/>
          <w:lang w:val="en-GB"/>
        </w:rPr>
        <w:t xml:space="preserve"> </w:t>
      </w:r>
    </w:p>
    <w:p w:rsidR="00C40269" w:rsidRPr="008A5F69" w:rsidRDefault="00C40269" w:rsidP="00FD683F">
      <w:pPr>
        <w:pStyle w:val="Rientrocorpodeltesto3"/>
        <w:widowControl w:val="0"/>
        <w:spacing w:after="0" w:line="360" w:lineRule="auto"/>
        <w:ind w:left="181" w:right="-57" w:hanging="181"/>
        <w:rPr>
          <w:rStyle w:val="Rimandocommento"/>
          <w:sz w:val="20"/>
          <w:szCs w:val="20"/>
          <w:lang w:val="en-US"/>
        </w:rPr>
      </w:pPr>
      <w:r w:rsidRPr="008A5F69">
        <w:rPr>
          <w:sz w:val="20"/>
          <w:szCs w:val="20"/>
          <w:lang w:val="en-GB"/>
        </w:rPr>
        <w:t xml:space="preserve">Snell-Hornby 2007. “Theatre and Opera Translation” in </w:t>
      </w:r>
      <w:proofErr w:type="spellStart"/>
      <w:r w:rsidRPr="008A5F69">
        <w:rPr>
          <w:sz w:val="20"/>
          <w:szCs w:val="20"/>
          <w:lang w:val="en-GB"/>
        </w:rPr>
        <w:t>Kuhiwczak</w:t>
      </w:r>
      <w:proofErr w:type="spellEnd"/>
      <w:r w:rsidRPr="008A5F69">
        <w:rPr>
          <w:sz w:val="20"/>
          <w:szCs w:val="20"/>
          <w:lang w:val="en-GB"/>
        </w:rPr>
        <w:t xml:space="preserve"> P. </w:t>
      </w:r>
      <w:proofErr w:type="spellStart"/>
      <w:r w:rsidRPr="008A5F69">
        <w:rPr>
          <w:sz w:val="20"/>
          <w:szCs w:val="20"/>
          <w:lang w:val="en-GB"/>
        </w:rPr>
        <w:t>Littau</w:t>
      </w:r>
      <w:proofErr w:type="spellEnd"/>
      <w:r w:rsidRPr="008A5F69">
        <w:rPr>
          <w:sz w:val="20"/>
          <w:szCs w:val="20"/>
          <w:lang w:val="en-GB"/>
        </w:rPr>
        <w:t xml:space="preserve"> K. “eds.” </w:t>
      </w:r>
      <w:r w:rsidRPr="008A5F69">
        <w:rPr>
          <w:i/>
          <w:sz w:val="20"/>
          <w:szCs w:val="20"/>
          <w:lang w:val="en-GB"/>
        </w:rPr>
        <w:t>A Companion to Translation Studies</w:t>
      </w:r>
      <w:r w:rsidRPr="008A5F69">
        <w:rPr>
          <w:sz w:val="20"/>
          <w:szCs w:val="20"/>
          <w:lang w:val="en-GB"/>
        </w:rPr>
        <w:t xml:space="preserve">. </w:t>
      </w:r>
      <w:r w:rsidRPr="008A5F69">
        <w:rPr>
          <w:rStyle w:val="Rimandocommento"/>
          <w:sz w:val="20"/>
          <w:szCs w:val="20"/>
          <w:lang w:val="en-US"/>
        </w:rPr>
        <w:t xml:space="preserve">Topics in Translation 34. </w:t>
      </w:r>
      <w:proofErr w:type="spellStart"/>
      <w:r w:rsidRPr="008A5F69">
        <w:rPr>
          <w:rStyle w:val="Rimandocommento"/>
          <w:sz w:val="20"/>
          <w:szCs w:val="20"/>
          <w:lang w:val="en-US"/>
        </w:rPr>
        <w:t>Clevedon</w:t>
      </w:r>
      <w:proofErr w:type="spellEnd"/>
      <w:r w:rsidRPr="008A5F69">
        <w:rPr>
          <w:rStyle w:val="Rimandocommento"/>
          <w:sz w:val="20"/>
          <w:szCs w:val="20"/>
          <w:lang w:val="en-US"/>
        </w:rPr>
        <w:t>, Buffalo and Toronto. Multilingual Matters.106-119.</w:t>
      </w:r>
    </w:p>
    <w:p w:rsidR="00C40269" w:rsidRPr="008A5F69" w:rsidRDefault="00C40269" w:rsidP="00A04D14">
      <w:pPr>
        <w:pStyle w:val="Rientrocorpodeltesto3"/>
        <w:widowControl w:val="0"/>
        <w:spacing w:after="0" w:line="360" w:lineRule="auto"/>
        <w:ind w:left="181" w:right="-57" w:hanging="181"/>
        <w:rPr>
          <w:sz w:val="20"/>
          <w:szCs w:val="20"/>
          <w:lang w:val="en-GB"/>
        </w:rPr>
      </w:pPr>
      <w:proofErr w:type="spellStart"/>
      <w:r w:rsidRPr="008A5F69">
        <w:rPr>
          <w:sz w:val="20"/>
          <w:szCs w:val="20"/>
          <w:lang w:val="en-GB"/>
        </w:rPr>
        <w:t>Suh</w:t>
      </w:r>
      <w:proofErr w:type="spellEnd"/>
      <w:r w:rsidRPr="008A5F69">
        <w:rPr>
          <w:sz w:val="20"/>
          <w:szCs w:val="20"/>
          <w:lang w:val="en-GB"/>
        </w:rPr>
        <w:t xml:space="preserve">, J. C. “The </w:t>
      </w:r>
      <w:proofErr w:type="spellStart"/>
      <w:r w:rsidRPr="008A5F69">
        <w:rPr>
          <w:sz w:val="20"/>
          <w:szCs w:val="20"/>
          <w:lang w:val="en-GB"/>
        </w:rPr>
        <w:t>Performability</w:t>
      </w:r>
      <w:proofErr w:type="spellEnd"/>
      <w:r w:rsidRPr="008A5F69">
        <w:rPr>
          <w:sz w:val="20"/>
          <w:szCs w:val="20"/>
          <w:lang w:val="en-GB"/>
        </w:rPr>
        <w:t xml:space="preserve"> and </w:t>
      </w:r>
      <w:proofErr w:type="spellStart"/>
      <w:r w:rsidRPr="008A5F69">
        <w:rPr>
          <w:sz w:val="20"/>
          <w:szCs w:val="20"/>
          <w:lang w:val="en-GB"/>
        </w:rPr>
        <w:t>Speakability</w:t>
      </w:r>
      <w:proofErr w:type="spellEnd"/>
      <w:r w:rsidRPr="008A5F69">
        <w:rPr>
          <w:sz w:val="20"/>
          <w:szCs w:val="20"/>
          <w:lang w:val="en-GB"/>
        </w:rPr>
        <w:t xml:space="preserve"> Dimensions of Translated Drama Texts: The Case of Cameroon” in </w:t>
      </w:r>
      <w:proofErr w:type="spellStart"/>
      <w:r w:rsidRPr="008A5F69">
        <w:rPr>
          <w:sz w:val="20"/>
          <w:szCs w:val="20"/>
          <w:lang w:val="en-GB"/>
        </w:rPr>
        <w:t>inTRAlinea</w:t>
      </w:r>
      <w:proofErr w:type="spellEnd"/>
      <w:r w:rsidRPr="008A5F69">
        <w:rPr>
          <w:sz w:val="20"/>
          <w:szCs w:val="20"/>
          <w:lang w:val="en-GB"/>
        </w:rPr>
        <w:t xml:space="preserve">, 13. </w:t>
      </w:r>
      <w:hyperlink r:id="rId7" w:history="1">
        <w:r w:rsidRPr="008A5F69">
          <w:rPr>
            <w:rStyle w:val="Collegamentoipertestuale"/>
            <w:sz w:val="20"/>
            <w:szCs w:val="20"/>
            <w:lang w:val="en-GB"/>
          </w:rPr>
          <w:t>http://www.intralinea.org/archive/article/1671</w:t>
        </w:r>
      </w:hyperlink>
      <w:r w:rsidRPr="008A5F69">
        <w:rPr>
          <w:sz w:val="20"/>
          <w:szCs w:val="20"/>
          <w:lang w:val="en-GB"/>
        </w:rPr>
        <w:t xml:space="preserve"> (last access 20 September 2012).</w:t>
      </w:r>
    </w:p>
    <w:p w:rsidR="00C40269" w:rsidRPr="008A5F69" w:rsidRDefault="00C40269" w:rsidP="00A04D14">
      <w:pPr>
        <w:pStyle w:val="Rientrocorpodeltesto3"/>
        <w:widowControl w:val="0"/>
        <w:spacing w:after="0" w:line="360" w:lineRule="auto"/>
        <w:ind w:left="181" w:right="-57" w:hanging="181"/>
        <w:rPr>
          <w:sz w:val="20"/>
          <w:szCs w:val="20"/>
        </w:rPr>
      </w:pPr>
      <w:proofErr w:type="spellStart"/>
      <w:r w:rsidRPr="008A5F69">
        <w:rPr>
          <w:sz w:val="20"/>
          <w:szCs w:val="20"/>
          <w:lang w:val="en-GB"/>
        </w:rPr>
        <w:t>Tinniswood</w:t>
      </w:r>
      <w:proofErr w:type="spellEnd"/>
      <w:r w:rsidRPr="008A5F69">
        <w:rPr>
          <w:sz w:val="20"/>
          <w:szCs w:val="20"/>
          <w:lang w:val="en-GB"/>
        </w:rPr>
        <w:t xml:space="preserve"> P. “Note on Adaptation” in </w:t>
      </w:r>
      <w:r w:rsidRPr="008A5F69">
        <w:rPr>
          <w:i/>
          <w:sz w:val="20"/>
          <w:szCs w:val="20"/>
          <w:lang w:val="en-GB"/>
        </w:rPr>
        <w:t xml:space="preserve">Napoli </w:t>
      </w:r>
      <w:proofErr w:type="spellStart"/>
      <w:r w:rsidRPr="008A5F69">
        <w:rPr>
          <w:i/>
          <w:sz w:val="20"/>
          <w:szCs w:val="20"/>
          <w:lang w:val="en-GB"/>
        </w:rPr>
        <w:t>Milionaria</w:t>
      </w:r>
      <w:proofErr w:type="spellEnd"/>
      <w:r w:rsidRPr="008A5F69">
        <w:rPr>
          <w:sz w:val="20"/>
          <w:szCs w:val="20"/>
          <w:lang w:val="en-GB"/>
        </w:rPr>
        <w:t xml:space="preserve"> in </w:t>
      </w:r>
      <w:r w:rsidRPr="008A5F69">
        <w:rPr>
          <w:i/>
          <w:sz w:val="20"/>
          <w:szCs w:val="20"/>
          <w:lang w:val="en-GB"/>
        </w:rPr>
        <w:t xml:space="preserve">De </w:t>
      </w:r>
      <w:proofErr w:type="spellStart"/>
      <w:r w:rsidRPr="008A5F69">
        <w:rPr>
          <w:i/>
          <w:sz w:val="20"/>
          <w:szCs w:val="20"/>
          <w:lang w:val="en-GB"/>
        </w:rPr>
        <w:t>Filippo</w:t>
      </w:r>
      <w:proofErr w:type="spellEnd"/>
      <w:r w:rsidRPr="008A5F69">
        <w:rPr>
          <w:i/>
          <w:sz w:val="20"/>
          <w:szCs w:val="20"/>
          <w:lang w:val="en-GB"/>
        </w:rPr>
        <w:t>: Four Plays</w:t>
      </w:r>
      <w:r w:rsidRPr="008A5F69">
        <w:rPr>
          <w:sz w:val="20"/>
          <w:szCs w:val="20"/>
          <w:lang w:val="en-GB"/>
        </w:rPr>
        <w:t xml:space="preserve">. </w:t>
      </w:r>
      <w:proofErr w:type="spellStart"/>
      <w:r w:rsidRPr="008A5F69">
        <w:rPr>
          <w:sz w:val="20"/>
          <w:szCs w:val="20"/>
        </w:rPr>
        <w:t>London</w:t>
      </w:r>
      <w:proofErr w:type="spellEnd"/>
      <w:r w:rsidRPr="008A5F69">
        <w:rPr>
          <w:sz w:val="20"/>
          <w:szCs w:val="20"/>
        </w:rPr>
        <w:t xml:space="preserve">. </w:t>
      </w:r>
      <w:proofErr w:type="spellStart"/>
      <w:r w:rsidRPr="008A5F69">
        <w:rPr>
          <w:sz w:val="20"/>
          <w:szCs w:val="20"/>
        </w:rPr>
        <w:t>Methuen</w:t>
      </w:r>
      <w:proofErr w:type="spellEnd"/>
      <w:r w:rsidRPr="008A5F69">
        <w:rPr>
          <w:sz w:val="20"/>
          <w:szCs w:val="20"/>
        </w:rPr>
        <w:t xml:space="preserve"> Drama. 247-248.</w:t>
      </w:r>
    </w:p>
    <w:p w:rsidR="00C40269" w:rsidRPr="008A5F69" w:rsidRDefault="00C40269" w:rsidP="00FD683F">
      <w:pPr>
        <w:pStyle w:val="Rientrocorpodeltesto3"/>
        <w:widowControl w:val="0"/>
        <w:spacing w:after="0" w:line="360" w:lineRule="auto"/>
        <w:ind w:left="181" w:right="-57" w:hanging="181"/>
        <w:rPr>
          <w:sz w:val="20"/>
          <w:szCs w:val="20"/>
          <w:lang w:val="en-US"/>
        </w:rPr>
      </w:pPr>
      <w:r w:rsidRPr="008A5F69">
        <w:rPr>
          <w:sz w:val="20"/>
          <w:szCs w:val="20"/>
        </w:rPr>
        <w:t xml:space="preserve">Tortoriello A. “Dario Fo in inglese: il teatro politico si può tradurre?” in </w:t>
      </w:r>
      <w:proofErr w:type="spellStart"/>
      <w:r w:rsidRPr="008A5F69">
        <w:rPr>
          <w:sz w:val="20"/>
          <w:szCs w:val="20"/>
        </w:rPr>
        <w:t>Parks</w:t>
      </w:r>
      <w:proofErr w:type="spellEnd"/>
      <w:r w:rsidRPr="008A5F69">
        <w:rPr>
          <w:sz w:val="20"/>
          <w:szCs w:val="20"/>
        </w:rPr>
        <w:t xml:space="preserve"> G. “ed</w:t>
      </w:r>
      <w:r w:rsidRPr="008A5F69">
        <w:rPr>
          <w:i/>
          <w:sz w:val="20"/>
          <w:szCs w:val="20"/>
        </w:rPr>
        <w:t>.” Miscellanea n. speciale</w:t>
      </w:r>
      <w:r w:rsidRPr="008A5F69">
        <w:rPr>
          <w:sz w:val="20"/>
          <w:szCs w:val="20"/>
        </w:rPr>
        <w:t xml:space="preserve">, Trieste, Università degli Studi di Trieste, Scuola di Lingue Moderne per Interpreti e Traduttori. </w:t>
      </w:r>
      <w:r w:rsidRPr="008A5F69">
        <w:rPr>
          <w:sz w:val="20"/>
          <w:szCs w:val="20"/>
          <w:lang w:val="en-US"/>
        </w:rPr>
        <w:t xml:space="preserve">79-97. </w:t>
      </w:r>
    </w:p>
    <w:p w:rsidR="00C40269" w:rsidRPr="008A5F69" w:rsidRDefault="00C40269" w:rsidP="00A04D14">
      <w:pPr>
        <w:pStyle w:val="Rientrocorpodeltesto3"/>
        <w:widowControl w:val="0"/>
        <w:spacing w:after="0" w:line="360" w:lineRule="auto"/>
        <w:ind w:left="181" w:right="-57" w:hanging="181"/>
        <w:rPr>
          <w:sz w:val="20"/>
          <w:szCs w:val="20"/>
          <w:lang w:val="en-GB"/>
        </w:rPr>
      </w:pPr>
      <w:proofErr w:type="spellStart"/>
      <w:r w:rsidRPr="008A5F69">
        <w:rPr>
          <w:sz w:val="20"/>
          <w:szCs w:val="20"/>
          <w:lang w:val="en-GB"/>
        </w:rPr>
        <w:t>Totzeva</w:t>
      </w:r>
      <w:proofErr w:type="spellEnd"/>
      <w:r w:rsidRPr="008A5F69">
        <w:rPr>
          <w:sz w:val="20"/>
          <w:szCs w:val="20"/>
          <w:lang w:val="en-GB"/>
        </w:rPr>
        <w:t xml:space="preserve"> S. 1998. “Realizing Theatrical Potential. The Dramatic Text in Performance and Translation” in </w:t>
      </w:r>
      <w:proofErr w:type="spellStart"/>
      <w:r w:rsidRPr="008A5F69">
        <w:rPr>
          <w:sz w:val="20"/>
          <w:szCs w:val="20"/>
          <w:lang w:val="en-GB"/>
        </w:rPr>
        <w:t>Boase-Beier</w:t>
      </w:r>
      <w:proofErr w:type="spellEnd"/>
      <w:r w:rsidRPr="008A5F69">
        <w:rPr>
          <w:sz w:val="20"/>
          <w:szCs w:val="20"/>
          <w:lang w:val="en-GB"/>
        </w:rPr>
        <w:t xml:space="preserve"> J. and Holman M. “eds.” </w:t>
      </w:r>
      <w:r w:rsidRPr="008A5F69">
        <w:rPr>
          <w:i/>
          <w:sz w:val="20"/>
          <w:szCs w:val="20"/>
          <w:lang w:val="en-GB"/>
        </w:rPr>
        <w:t xml:space="preserve">The Practice of Literary Translation Constraints and Creativity. </w:t>
      </w:r>
      <w:r w:rsidRPr="008A5F69">
        <w:rPr>
          <w:sz w:val="20"/>
          <w:szCs w:val="20"/>
          <w:lang w:val="en-GB"/>
        </w:rPr>
        <w:t>Manchester. St. Jerome. 81-90.</w:t>
      </w:r>
    </w:p>
    <w:p w:rsidR="00FA61E0" w:rsidRPr="001B7547" w:rsidRDefault="00C40269" w:rsidP="001B7547">
      <w:pPr>
        <w:pStyle w:val="Rientrocorpodeltesto3"/>
        <w:widowControl w:val="0"/>
        <w:spacing w:after="0" w:line="360" w:lineRule="auto"/>
        <w:ind w:left="181" w:right="-57" w:hanging="181"/>
        <w:rPr>
          <w:sz w:val="20"/>
          <w:szCs w:val="20"/>
          <w:lang w:val="en-US"/>
        </w:rPr>
      </w:pPr>
      <w:proofErr w:type="spellStart"/>
      <w:r w:rsidRPr="008A5F69">
        <w:rPr>
          <w:rStyle w:val="Rimandocommento"/>
          <w:sz w:val="20"/>
          <w:szCs w:val="20"/>
          <w:lang w:val="en-US"/>
        </w:rPr>
        <w:t>Verma</w:t>
      </w:r>
      <w:proofErr w:type="spellEnd"/>
      <w:r w:rsidRPr="008A5F69">
        <w:rPr>
          <w:rStyle w:val="Rimandocommento"/>
          <w:sz w:val="20"/>
          <w:szCs w:val="20"/>
          <w:lang w:val="en-US"/>
        </w:rPr>
        <w:t xml:space="preserve"> J. 1996. “The Challenge of </w:t>
      </w:r>
      <w:proofErr w:type="spellStart"/>
      <w:r w:rsidRPr="008A5F69">
        <w:rPr>
          <w:rStyle w:val="Rimandocommento"/>
          <w:i/>
          <w:iCs/>
          <w:sz w:val="20"/>
          <w:szCs w:val="20"/>
          <w:lang w:val="en-US"/>
        </w:rPr>
        <w:t>Binglish</w:t>
      </w:r>
      <w:proofErr w:type="spellEnd"/>
      <w:r w:rsidRPr="008A5F69">
        <w:rPr>
          <w:rStyle w:val="Rimandocommento"/>
          <w:sz w:val="20"/>
          <w:szCs w:val="20"/>
          <w:lang w:val="en-US"/>
        </w:rPr>
        <w:t xml:space="preserve">: </w:t>
      </w:r>
      <w:proofErr w:type="spellStart"/>
      <w:r w:rsidRPr="008A5F69">
        <w:rPr>
          <w:rStyle w:val="Rimandocommento"/>
          <w:sz w:val="20"/>
          <w:szCs w:val="20"/>
          <w:lang w:val="en-US"/>
        </w:rPr>
        <w:t>Analysing</w:t>
      </w:r>
      <w:proofErr w:type="spellEnd"/>
      <w:r w:rsidRPr="008A5F69">
        <w:rPr>
          <w:rStyle w:val="Rimandocommento"/>
          <w:sz w:val="20"/>
          <w:szCs w:val="20"/>
          <w:lang w:val="en-US"/>
        </w:rPr>
        <w:t xml:space="preserve"> Multi-cultural Performance” in Campbell P. “</w:t>
      </w:r>
      <w:proofErr w:type="spellStart"/>
      <w:r w:rsidRPr="008A5F69">
        <w:rPr>
          <w:rStyle w:val="Rimandocommento"/>
          <w:sz w:val="20"/>
          <w:szCs w:val="20"/>
          <w:lang w:val="en-US"/>
        </w:rPr>
        <w:t>ed</w:t>
      </w:r>
      <w:proofErr w:type="spellEnd"/>
      <w:r w:rsidRPr="008A5F69">
        <w:rPr>
          <w:rStyle w:val="Rimandocommento"/>
          <w:sz w:val="20"/>
          <w:szCs w:val="20"/>
          <w:lang w:val="en-US"/>
        </w:rPr>
        <w:t>.”</w:t>
      </w:r>
      <w:proofErr w:type="spellStart"/>
      <w:r w:rsidRPr="008A5F69">
        <w:rPr>
          <w:rStyle w:val="Rimandocommento"/>
          <w:i/>
          <w:iCs/>
          <w:sz w:val="20"/>
          <w:szCs w:val="20"/>
          <w:lang w:val="en-US"/>
        </w:rPr>
        <w:t>Analysing</w:t>
      </w:r>
      <w:proofErr w:type="spellEnd"/>
      <w:r w:rsidRPr="008A5F69">
        <w:rPr>
          <w:rStyle w:val="Rimandocommento"/>
          <w:i/>
          <w:iCs/>
          <w:sz w:val="20"/>
          <w:szCs w:val="20"/>
          <w:lang w:val="en-US"/>
        </w:rPr>
        <w:t xml:space="preserve"> Performance: A Critical Reader</w:t>
      </w:r>
      <w:r w:rsidRPr="008A5F69">
        <w:rPr>
          <w:rStyle w:val="Rimandocommento"/>
          <w:sz w:val="20"/>
          <w:szCs w:val="20"/>
          <w:lang w:val="en-US"/>
        </w:rPr>
        <w:t>. Manchester. Manchester UP.193-202.</w:t>
      </w:r>
    </w:p>
    <w:p w:rsidR="001B7547" w:rsidRDefault="001B7547" w:rsidP="00FD683F">
      <w:pPr>
        <w:pStyle w:val="Rientrocorpodeltesto3"/>
        <w:widowControl w:val="0"/>
        <w:spacing w:after="0" w:line="360" w:lineRule="auto"/>
        <w:ind w:left="181" w:right="-57" w:hanging="181"/>
        <w:jc w:val="left"/>
        <w:rPr>
          <w:sz w:val="24"/>
          <w:lang w:val="en-US"/>
        </w:rPr>
      </w:pPr>
    </w:p>
    <w:p w:rsidR="00FA61E0" w:rsidRPr="00FA61E0" w:rsidRDefault="00FA61E0" w:rsidP="00FD683F">
      <w:pPr>
        <w:pStyle w:val="Rientrocorpodeltesto3"/>
        <w:widowControl w:val="0"/>
        <w:spacing w:after="0" w:line="360" w:lineRule="auto"/>
        <w:ind w:left="181" w:right="-57" w:hanging="181"/>
        <w:jc w:val="left"/>
        <w:rPr>
          <w:sz w:val="24"/>
          <w:szCs w:val="24"/>
          <w:lang w:val="en-GB"/>
        </w:rPr>
      </w:pPr>
    </w:p>
    <w:p w:rsidR="00FA61E0" w:rsidRPr="00CF1567" w:rsidRDefault="00FA61E0" w:rsidP="00FD683F">
      <w:pPr>
        <w:pStyle w:val="Rientrocorpodeltesto3"/>
        <w:widowControl w:val="0"/>
        <w:spacing w:after="0" w:line="360" w:lineRule="auto"/>
        <w:ind w:left="181" w:right="-57" w:hanging="181"/>
        <w:jc w:val="left"/>
        <w:rPr>
          <w:sz w:val="24"/>
          <w:lang w:val="en-US"/>
        </w:rPr>
      </w:pPr>
    </w:p>
    <w:p w:rsidR="00E36A99" w:rsidRPr="00CF1567" w:rsidRDefault="00E36A99" w:rsidP="00E36A99">
      <w:pPr>
        <w:pStyle w:val="Rientrocorpodeltesto3"/>
        <w:spacing w:after="0"/>
        <w:ind w:left="180" w:right="-54" w:hanging="180"/>
        <w:jc w:val="left"/>
        <w:rPr>
          <w:sz w:val="24"/>
          <w:lang w:val="en-US"/>
        </w:rPr>
      </w:pPr>
    </w:p>
    <w:p w:rsidR="00E36A99" w:rsidRPr="00CF1567" w:rsidRDefault="00E36A99" w:rsidP="00E36A99">
      <w:pPr>
        <w:pStyle w:val="Rientrocorpodeltesto3"/>
        <w:spacing w:after="0"/>
        <w:ind w:left="180" w:right="-54" w:hanging="180"/>
        <w:jc w:val="left"/>
        <w:rPr>
          <w:sz w:val="24"/>
          <w:lang w:val="en-US"/>
        </w:rPr>
      </w:pPr>
    </w:p>
    <w:p w:rsidR="004428D8" w:rsidRPr="00CF1567" w:rsidRDefault="00E36A99" w:rsidP="00E36A99">
      <w:pPr>
        <w:pStyle w:val="Rientrocorpodeltesto3"/>
        <w:spacing w:after="0"/>
        <w:ind w:left="180" w:right="-54" w:hanging="180"/>
        <w:jc w:val="left"/>
        <w:rPr>
          <w:rStyle w:val="Rimandocommento"/>
          <w:sz w:val="24"/>
          <w:lang w:val="en-US"/>
        </w:rPr>
      </w:pPr>
      <w:r w:rsidRPr="00CF1567">
        <w:rPr>
          <w:rStyle w:val="Rimandocommento"/>
          <w:sz w:val="24"/>
          <w:lang w:val="en-US"/>
        </w:rPr>
        <w:t xml:space="preserve"> </w:t>
      </w:r>
    </w:p>
    <w:p w:rsidR="00E7405A" w:rsidRPr="00CF1567" w:rsidRDefault="00E7405A" w:rsidP="002F5E6B">
      <w:pPr>
        <w:pStyle w:val="Rientrocorpodeltesto3"/>
        <w:ind w:left="180" w:right="-54" w:hanging="180"/>
        <w:rPr>
          <w:sz w:val="24"/>
          <w:lang w:val="en-US"/>
        </w:rPr>
      </w:pPr>
    </w:p>
    <w:p w:rsidR="00B70E1A" w:rsidRPr="00CF1567" w:rsidRDefault="00E7405A" w:rsidP="002F5E6B">
      <w:pPr>
        <w:pStyle w:val="Rientrocorpodeltesto3"/>
        <w:ind w:left="180" w:right="-54" w:hanging="180"/>
        <w:rPr>
          <w:sz w:val="24"/>
          <w:lang w:val="en-US"/>
        </w:rPr>
      </w:pPr>
      <w:r w:rsidRPr="00CF1567">
        <w:rPr>
          <w:sz w:val="24"/>
          <w:lang w:val="en-US"/>
        </w:rPr>
        <w:t xml:space="preserve"> </w:t>
      </w:r>
    </w:p>
    <w:p w:rsidR="00DA6312" w:rsidRPr="00CF1567" w:rsidRDefault="00DA6312" w:rsidP="002F5E6B">
      <w:pPr>
        <w:pStyle w:val="Rientrocorpodeltesto3"/>
        <w:ind w:left="180" w:right="-54" w:hanging="180"/>
        <w:rPr>
          <w:sz w:val="24"/>
          <w:lang w:val="en-US"/>
        </w:rPr>
      </w:pPr>
    </w:p>
    <w:p w:rsidR="00D06638" w:rsidRPr="00CF1567" w:rsidRDefault="00D06638" w:rsidP="002F5E6B">
      <w:pPr>
        <w:pStyle w:val="Rientrocorpodeltesto3"/>
        <w:ind w:left="180" w:right="-54" w:hanging="180"/>
        <w:rPr>
          <w:sz w:val="24"/>
          <w:lang w:val="en-US"/>
        </w:rPr>
      </w:pPr>
    </w:p>
    <w:p w:rsidR="002F5E6B" w:rsidRPr="00CF1567" w:rsidRDefault="002F5E6B" w:rsidP="002F5E6B">
      <w:pPr>
        <w:pStyle w:val="Rientrocorpodeltesto3"/>
        <w:ind w:left="180" w:right="-54" w:hanging="180"/>
        <w:rPr>
          <w:sz w:val="24"/>
          <w:lang w:val="en-US"/>
        </w:rPr>
      </w:pPr>
    </w:p>
    <w:p w:rsidR="002F5E6B" w:rsidRPr="00CF1567" w:rsidRDefault="002F5E6B" w:rsidP="002F5E6B">
      <w:pPr>
        <w:pStyle w:val="Rientrocorpodeltesto3"/>
        <w:ind w:left="180" w:right="-54" w:hanging="180"/>
        <w:rPr>
          <w:sz w:val="24"/>
          <w:lang w:val="en-US"/>
        </w:rPr>
      </w:pPr>
    </w:p>
    <w:p w:rsidR="002F5E6B" w:rsidRPr="00CF1567" w:rsidRDefault="002F5E6B" w:rsidP="002F5E6B">
      <w:pPr>
        <w:pStyle w:val="Rientrocorpodeltesto3"/>
        <w:ind w:left="180" w:right="-54" w:hanging="180"/>
        <w:rPr>
          <w:sz w:val="24"/>
          <w:lang w:val="en-US"/>
        </w:rPr>
      </w:pPr>
    </w:p>
    <w:p w:rsidR="003D2B6D" w:rsidRPr="00CF1567" w:rsidRDefault="003D2B6D" w:rsidP="002F5E6B">
      <w:pPr>
        <w:pStyle w:val="Rientrocorpodeltesto3"/>
        <w:ind w:left="180" w:right="-54" w:hanging="180"/>
        <w:rPr>
          <w:sz w:val="24"/>
          <w:lang w:val="en-US"/>
        </w:rPr>
      </w:pPr>
    </w:p>
    <w:p w:rsidR="003D2B6D" w:rsidRPr="00CF1567" w:rsidRDefault="003D2B6D" w:rsidP="002F5E6B">
      <w:pPr>
        <w:pStyle w:val="Rientrocorpodeltesto3"/>
        <w:ind w:left="180" w:right="-54" w:hanging="180"/>
        <w:rPr>
          <w:sz w:val="24"/>
          <w:lang w:val="en-US"/>
        </w:rPr>
      </w:pPr>
    </w:p>
    <w:p w:rsidR="005A4328" w:rsidRPr="00CF1567" w:rsidRDefault="005A4328" w:rsidP="001A0773">
      <w:pPr>
        <w:pStyle w:val="Rientrocorpodeltesto3"/>
        <w:spacing w:after="0"/>
        <w:ind w:left="284" w:hanging="284"/>
        <w:contextualSpacing/>
        <w:rPr>
          <w:b/>
          <w:sz w:val="24"/>
          <w:lang w:val="en-US"/>
        </w:rPr>
      </w:pPr>
    </w:p>
    <w:p w:rsidR="003A69BB" w:rsidRPr="00CF1567" w:rsidRDefault="003A69BB" w:rsidP="005A4328">
      <w:pPr>
        <w:ind w:left="284" w:hanging="284"/>
        <w:rPr>
          <w:lang w:val="en-US"/>
        </w:rPr>
      </w:pPr>
    </w:p>
    <w:p w:rsidR="003F28F0" w:rsidRDefault="003F28F0" w:rsidP="005A4328">
      <w:pPr>
        <w:pStyle w:val="Rientrocorpodeltesto3"/>
        <w:ind w:left="284" w:hanging="284"/>
        <w:contextualSpacing/>
        <w:rPr>
          <w:sz w:val="24"/>
          <w:lang w:val="en-GB"/>
        </w:rPr>
      </w:pPr>
    </w:p>
    <w:p w:rsidR="003A69BB" w:rsidRDefault="003A69BB" w:rsidP="005A4328">
      <w:pPr>
        <w:ind w:left="284" w:hanging="284"/>
        <w:rPr>
          <w:lang w:val="en-US"/>
        </w:rPr>
      </w:pPr>
    </w:p>
    <w:p w:rsidR="003A69BB" w:rsidRDefault="003A69BB" w:rsidP="003D6147">
      <w:pPr>
        <w:ind w:firstLine="180"/>
        <w:rPr>
          <w:lang w:val="en-US"/>
        </w:rPr>
      </w:pPr>
    </w:p>
    <w:p w:rsidR="003A69BB" w:rsidRDefault="003A69BB" w:rsidP="003D6147">
      <w:pPr>
        <w:ind w:firstLine="180"/>
        <w:rPr>
          <w:lang w:val="en-US"/>
        </w:rPr>
      </w:pPr>
    </w:p>
    <w:p w:rsidR="003A69BB" w:rsidRDefault="003A69BB" w:rsidP="003D6147">
      <w:pPr>
        <w:ind w:firstLine="180"/>
        <w:rPr>
          <w:lang w:val="en-US"/>
        </w:rPr>
      </w:pPr>
    </w:p>
    <w:p w:rsidR="003A69BB" w:rsidRDefault="003A69BB" w:rsidP="003D6147">
      <w:pPr>
        <w:ind w:firstLine="180"/>
        <w:rPr>
          <w:lang w:val="en-US"/>
        </w:rPr>
      </w:pPr>
    </w:p>
    <w:p w:rsidR="0045446F" w:rsidRPr="00F33493" w:rsidRDefault="0045446F" w:rsidP="00A82B72">
      <w:pPr>
        <w:ind w:firstLine="180"/>
        <w:rPr>
          <w:rFonts w:ascii="Times New Roman" w:eastAsia="Times New Roman" w:hAnsi="Times New Roman" w:cs="Times New Roman"/>
          <w:lang w:val="en-US" w:eastAsia="it-IT"/>
        </w:rPr>
      </w:pPr>
    </w:p>
    <w:p w:rsidR="0016151B" w:rsidRPr="00E134F8" w:rsidRDefault="0016151B" w:rsidP="0016151B">
      <w:pPr>
        <w:ind w:firstLine="284"/>
        <w:rPr>
          <w:b/>
          <w:lang w:val="en-GB"/>
        </w:rPr>
      </w:pPr>
    </w:p>
    <w:p w:rsidR="00AC210D" w:rsidRDefault="00AC210D" w:rsidP="00AB73AB">
      <w:pPr>
        <w:ind w:firstLine="284"/>
        <w:rPr>
          <w:lang w:val="en-GB"/>
        </w:rPr>
      </w:pPr>
    </w:p>
    <w:p w:rsidR="00814714" w:rsidRDefault="00814714" w:rsidP="00190709">
      <w:pPr>
        <w:ind w:firstLine="284"/>
        <w:rPr>
          <w:lang w:val="en-GB"/>
        </w:rPr>
      </w:pPr>
    </w:p>
    <w:p w:rsidR="005E272C" w:rsidRPr="008B4018" w:rsidRDefault="005E272C" w:rsidP="00190709">
      <w:pPr>
        <w:ind w:firstLine="284"/>
        <w:rPr>
          <w:lang w:val="en-GB"/>
        </w:rPr>
      </w:pPr>
    </w:p>
    <w:p w:rsidR="00356CD4" w:rsidRDefault="00356CD4" w:rsidP="00356CD4">
      <w:pPr>
        <w:ind w:firstLine="284"/>
        <w:rPr>
          <w:lang w:val="en-GB"/>
        </w:rPr>
      </w:pPr>
    </w:p>
    <w:p w:rsidR="00AF497B" w:rsidRDefault="00AF497B" w:rsidP="00356CD4">
      <w:pPr>
        <w:ind w:firstLine="284"/>
        <w:rPr>
          <w:lang w:val="en-GB"/>
        </w:rPr>
      </w:pPr>
    </w:p>
    <w:p w:rsidR="00AF497B" w:rsidRDefault="00AF497B" w:rsidP="00356CD4">
      <w:pPr>
        <w:ind w:firstLine="284"/>
        <w:rPr>
          <w:lang w:val="en-GB"/>
        </w:rPr>
      </w:pPr>
    </w:p>
    <w:p w:rsidR="008975E7" w:rsidRDefault="004F0D6E" w:rsidP="00356CD4">
      <w:pPr>
        <w:ind w:firstLine="284"/>
        <w:rPr>
          <w:lang w:val="en-GB"/>
        </w:rPr>
      </w:pPr>
      <w:r>
        <w:rPr>
          <w:lang w:val="en-GB"/>
        </w:rPr>
        <w:t xml:space="preserve"> </w:t>
      </w:r>
    </w:p>
    <w:p w:rsidR="008975E7" w:rsidRDefault="008975E7" w:rsidP="00356CD4">
      <w:pPr>
        <w:ind w:firstLine="284"/>
        <w:rPr>
          <w:lang w:val="en-GB"/>
        </w:rPr>
      </w:pPr>
    </w:p>
    <w:p w:rsidR="008975E7" w:rsidRDefault="008975E7" w:rsidP="003F1CFA">
      <w:pPr>
        <w:ind w:firstLine="284"/>
        <w:rPr>
          <w:lang w:val="en-GB"/>
        </w:rPr>
      </w:pPr>
    </w:p>
    <w:p w:rsidR="008975E7" w:rsidRDefault="008975E7" w:rsidP="003F1CFA">
      <w:pPr>
        <w:ind w:firstLine="284"/>
        <w:rPr>
          <w:lang w:val="en-GB"/>
        </w:rPr>
      </w:pPr>
    </w:p>
    <w:p w:rsidR="008975E7" w:rsidRDefault="008975E7" w:rsidP="003F1CFA">
      <w:pPr>
        <w:ind w:firstLine="284"/>
        <w:rPr>
          <w:lang w:val="en-GB"/>
        </w:rPr>
      </w:pPr>
    </w:p>
    <w:p w:rsidR="008975E7" w:rsidRDefault="008975E7" w:rsidP="003F1CFA">
      <w:pPr>
        <w:ind w:firstLine="284"/>
        <w:rPr>
          <w:lang w:val="en-GB"/>
        </w:rPr>
      </w:pPr>
    </w:p>
    <w:p w:rsidR="008975E7" w:rsidRDefault="008975E7" w:rsidP="003F1CFA">
      <w:pPr>
        <w:ind w:firstLine="284"/>
        <w:rPr>
          <w:lang w:val="en-GB"/>
        </w:rPr>
      </w:pPr>
    </w:p>
    <w:p w:rsidR="008975E7" w:rsidRDefault="008975E7" w:rsidP="003F1CFA">
      <w:pPr>
        <w:ind w:firstLine="284"/>
        <w:rPr>
          <w:lang w:val="en-GB"/>
        </w:rPr>
      </w:pPr>
    </w:p>
    <w:p w:rsidR="008975E7" w:rsidRDefault="008975E7" w:rsidP="003F1CFA">
      <w:pPr>
        <w:ind w:firstLine="284"/>
        <w:rPr>
          <w:lang w:val="en-GB"/>
        </w:rPr>
      </w:pPr>
    </w:p>
    <w:p w:rsidR="008975E7" w:rsidRDefault="008975E7" w:rsidP="003F1CFA">
      <w:pPr>
        <w:ind w:firstLine="284"/>
        <w:rPr>
          <w:lang w:val="en-GB"/>
        </w:rPr>
      </w:pPr>
    </w:p>
    <w:p w:rsidR="008975E7" w:rsidRDefault="008975E7" w:rsidP="003F1CFA">
      <w:pPr>
        <w:ind w:firstLine="284"/>
        <w:rPr>
          <w:lang w:val="en-GB"/>
        </w:rPr>
      </w:pPr>
    </w:p>
    <w:p w:rsidR="008975E7" w:rsidRDefault="008975E7" w:rsidP="003F1CFA">
      <w:pPr>
        <w:ind w:firstLine="284"/>
        <w:rPr>
          <w:lang w:val="en-GB"/>
        </w:rPr>
      </w:pPr>
    </w:p>
    <w:p w:rsidR="008975E7" w:rsidRDefault="008975E7" w:rsidP="003F1CFA">
      <w:pPr>
        <w:ind w:firstLine="284"/>
        <w:rPr>
          <w:lang w:val="en-GB"/>
        </w:rPr>
      </w:pPr>
    </w:p>
    <w:p w:rsidR="008975E7" w:rsidRPr="003F1CFA" w:rsidRDefault="008975E7" w:rsidP="003F1CFA">
      <w:pPr>
        <w:ind w:firstLine="284"/>
        <w:rPr>
          <w:lang w:val="en-GB"/>
        </w:rPr>
      </w:pPr>
    </w:p>
    <w:sectPr w:rsidR="008975E7" w:rsidRPr="003F1CF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C9D" w:rsidRDefault="001E1C9D" w:rsidP="0045446F">
      <w:r>
        <w:separator/>
      </w:r>
    </w:p>
  </w:endnote>
  <w:endnote w:type="continuationSeparator" w:id="0">
    <w:p w:rsidR="001E1C9D" w:rsidRDefault="001E1C9D" w:rsidP="0045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C9D" w:rsidRDefault="001E1C9D" w:rsidP="0045446F">
      <w:r>
        <w:separator/>
      </w:r>
    </w:p>
  </w:footnote>
  <w:footnote w:type="continuationSeparator" w:id="0">
    <w:p w:rsidR="001E1C9D" w:rsidRDefault="001E1C9D" w:rsidP="0045446F">
      <w:r>
        <w:continuationSeparator/>
      </w:r>
    </w:p>
  </w:footnote>
  <w:footnote w:id="1">
    <w:p w:rsidR="008A5F69" w:rsidRPr="008A5F69" w:rsidRDefault="008A5F69" w:rsidP="008A5F69">
      <w:pPr>
        <w:pStyle w:val="Testonotaapidipagina"/>
        <w:jc w:val="both"/>
        <w:rPr>
          <w:lang w:val="en-US"/>
        </w:rPr>
      </w:pPr>
      <w:r>
        <w:rPr>
          <w:rStyle w:val="Rimandonotaapidipagina"/>
        </w:rPr>
        <w:footnoteRef/>
      </w:r>
      <w:r w:rsidRPr="008A5F69">
        <w:rPr>
          <w:lang w:val="en-US"/>
        </w:rPr>
        <w:t xml:space="preserve"> </w:t>
      </w:r>
      <w:r>
        <w:rPr>
          <w:lang w:val="en-US"/>
        </w:rPr>
        <w:t xml:space="preserve">In accordance with </w:t>
      </w:r>
      <w:proofErr w:type="spellStart"/>
      <w:r>
        <w:rPr>
          <w:lang w:val="en-US"/>
        </w:rPr>
        <w:t>Aaltonen</w:t>
      </w:r>
      <w:proofErr w:type="spellEnd"/>
      <w:r>
        <w:rPr>
          <w:lang w:val="en-US"/>
        </w:rPr>
        <w:t xml:space="preserve"> (2000: </w:t>
      </w:r>
      <w:proofErr w:type="gramStart"/>
      <w:r>
        <w:rPr>
          <w:lang w:val="en-US"/>
        </w:rPr>
        <w:t>33)</w:t>
      </w:r>
      <w:proofErr w:type="gramEnd"/>
      <w:r>
        <w:rPr>
          <w:lang w:val="en-US"/>
        </w:rPr>
        <w:t xml:space="preserve"> ‘drama translation’ is used as a term</w:t>
      </w:r>
      <w:r w:rsidR="005543C6">
        <w:rPr>
          <w:lang w:val="en-US"/>
        </w:rPr>
        <w:t xml:space="preserve"> </w:t>
      </w:r>
      <w:r>
        <w:rPr>
          <w:lang w:val="en-US"/>
        </w:rPr>
        <w:t xml:space="preserve">inclusive of ‘dramatic texts’ and ‘theatrical texts’. </w:t>
      </w:r>
    </w:p>
  </w:footnote>
  <w:footnote w:id="2">
    <w:p w:rsidR="00C40269" w:rsidRPr="00CF3947" w:rsidRDefault="00C40269" w:rsidP="00CF3947">
      <w:pPr>
        <w:pStyle w:val="Testonotaapidipagina"/>
        <w:jc w:val="both"/>
        <w:rPr>
          <w:lang w:val="en-US"/>
        </w:rPr>
      </w:pPr>
      <w:r>
        <w:rPr>
          <w:rStyle w:val="Rimandonotaapidipagina"/>
        </w:rPr>
        <w:footnoteRef/>
      </w:r>
      <w:r w:rsidR="008103FC">
        <w:rPr>
          <w:lang w:val="en-US"/>
        </w:rPr>
        <w:t xml:space="preserve"> </w:t>
      </w:r>
      <w:proofErr w:type="spellStart"/>
      <w:r w:rsidR="008103FC">
        <w:rPr>
          <w:lang w:val="en-US"/>
        </w:rPr>
        <w:t>Taviano</w:t>
      </w:r>
      <w:proofErr w:type="spellEnd"/>
      <w:r w:rsidR="008103FC">
        <w:rPr>
          <w:lang w:val="en-US"/>
        </w:rPr>
        <w:t xml:space="preserve"> has  noted that</w:t>
      </w:r>
      <w:r w:rsidRPr="00CF3947">
        <w:rPr>
          <w:lang w:val="en-US"/>
        </w:rPr>
        <w:t xml:space="preserve"> </w:t>
      </w:r>
      <w:r w:rsidR="008103FC">
        <w:rPr>
          <w:lang w:val="en-US"/>
        </w:rPr>
        <w:t>“</w:t>
      </w:r>
      <w:r w:rsidRPr="00CF3947">
        <w:rPr>
          <w:lang w:val="en-US"/>
        </w:rPr>
        <w:t>most British</w:t>
      </w:r>
      <w:r>
        <w:rPr>
          <w:lang w:val="en-US"/>
        </w:rPr>
        <w:t xml:space="preserve"> productions of </w:t>
      </w:r>
      <w:proofErr w:type="spellStart"/>
      <w:r>
        <w:rPr>
          <w:lang w:val="en-US"/>
        </w:rPr>
        <w:t>Fo</w:t>
      </w:r>
      <w:proofErr w:type="spellEnd"/>
      <w:r>
        <w:rPr>
          <w:lang w:val="en-US"/>
        </w:rPr>
        <w:t xml:space="preserve"> and </w:t>
      </w:r>
      <w:proofErr w:type="spellStart"/>
      <w:r>
        <w:rPr>
          <w:lang w:val="en-US"/>
        </w:rPr>
        <w:t>Rame’s</w:t>
      </w:r>
      <w:proofErr w:type="spellEnd"/>
      <w:r>
        <w:rPr>
          <w:lang w:val="en-US"/>
        </w:rPr>
        <w:t xml:space="preserve"> plays reveal a predominant approach to political theatre which aims at appropriating foreign plays by focusing on their entertainment value and their cultural identity while undermining their political function”</w:t>
      </w:r>
      <w:r w:rsidRPr="00CF3947">
        <w:rPr>
          <w:lang w:val="en-US"/>
        </w:rPr>
        <w:t xml:space="preserve"> </w:t>
      </w:r>
      <w:r>
        <w:rPr>
          <w:lang w:val="en-US"/>
        </w:rPr>
        <w:t xml:space="preserve"> (</w:t>
      </w:r>
      <w:proofErr w:type="spellStart"/>
      <w:r>
        <w:rPr>
          <w:lang w:val="en-US"/>
        </w:rPr>
        <w:t>Taviano</w:t>
      </w:r>
      <w:proofErr w:type="spellEnd"/>
      <w:r>
        <w:rPr>
          <w:lang w:val="en-US"/>
        </w:rPr>
        <w:t xml:space="preserve"> 2007: 46</w:t>
      </w:r>
      <w:r w:rsidRPr="00CF3947">
        <w:rPr>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92"/>
    <w:rsid w:val="00005742"/>
    <w:rsid w:val="00010CB6"/>
    <w:rsid w:val="00016C31"/>
    <w:rsid w:val="00035C9E"/>
    <w:rsid w:val="00040B6F"/>
    <w:rsid w:val="00056AFE"/>
    <w:rsid w:val="00063385"/>
    <w:rsid w:val="00070AF7"/>
    <w:rsid w:val="00073166"/>
    <w:rsid w:val="00077D6B"/>
    <w:rsid w:val="0008132F"/>
    <w:rsid w:val="00084258"/>
    <w:rsid w:val="00097CE7"/>
    <w:rsid w:val="000B4615"/>
    <w:rsid w:val="000B5AF6"/>
    <w:rsid w:val="000B62E8"/>
    <w:rsid w:val="000B64B0"/>
    <w:rsid w:val="000D1B27"/>
    <w:rsid w:val="000D5625"/>
    <w:rsid w:val="000D673E"/>
    <w:rsid w:val="000E1E52"/>
    <w:rsid w:val="000E6C76"/>
    <w:rsid w:val="000F0EE4"/>
    <w:rsid w:val="000F20B6"/>
    <w:rsid w:val="000F3686"/>
    <w:rsid w:val="001052A2"/>
    <w:rsid w:val="0011120B"/>
    <w:rsid w:val="00121503"/>
    <w:rsid w:val="00131597"/>
    <w:rsid w:val="001351DA"/>
    <w:rsid w:val="00146DC6"/>
    <w:rsid w:val="001512E3"/>
    <w:rsid w:val="00152D1E"/>
    <w:rsid w:val="00156947"/>
    <w:rsid w:val="0016051D"/>
    <w:rsid w:val="0016151B"/>
    <w:rsid w:val="00171A25"/>
    <w:rsid w:val="001754B8"/>
    <w:rsid w:val="0017593D"/>
    <w:rsid w:val="00190709"/>
    <w:rsid w:val="00193CB6"/>
    <w:rsid w:val="001974BB"/>
    <w:rsid w:val="001A0773"/>
    <w:rsid w:val="001B2B5E"/>
    <w:rsid w:val="001B7547"/>
    <w:rsid w:val="001D1FE4"/>
    <w:rsid w:val="001D3E65"/>
    <w:rsid w:val="001E1C9D"/>
    <w:rsid w:val="001E7A35"/>
    <w:rsid w:val="001F0F1F"/>
    <w:rsid w:val="001F1880"/>
    <w:rsid w:val="001F3C15"/>
    <w:rsid w:val="00200E52"/>
    <w:rsid w:val="00206ED6"/>
    <w:rsid w:val="00207ED9"/>
    <w:rsid w:val="00212011"/>
    <w:rsid w:val="00221099"/>
    <w:rsid w:val="0022312B"/>
    <w:rsid w:val="00232AD0"/>
    <w:rsid w:val="00243565"/>
    <w:rsid w:val="00247F14"/>
    <w:rsid w:val="00257FE7"/>
    <w:rsid w:val="00265FCC"/>
    <w:rsid w:val="00270A83"/>
    <w:rsid w:val="00270F04"/>
    <w:rsid w:val="002806CD"/>
    <w:rsid w:val="00282624"/>
    <w:rsid w:val="002830A9"/>
    <w:rsid w:val="00287701"/>
    <w:rsid w:val="00287DD2"/>
    <w:rsid w:val="002959D6"/>
    <w:rsid w:val="002A1111"/>
    <w:rsid w:val="002A1741"/>
    <w:rsid w:val="002A29D9"/>
    <w:rsid w:val="002A321A"/>
    <w:rsid w:val="002B0968"/>
    <w:rsid w:val="002B4248"/>
    <w:rsid w:val="002C0E40"/>
    <w:rsid w:val="002C1140"/>
    <w:rsid w:val="002C281B"/>
    <w:rsid w:val="002C447E"/>
    <w:rsid w:val="002D1021"/>
    <w:rsid w:val="002D1DBC"/>
    <w:rsid w:val="002F5E6B"/>
    <w:rsid w:val="00300F95"/>
    <w:rsid w:val="00305445"/>
    <w:rsid w:val="00307AEA"/>
    <w:rsid w:val="003413DA"/>
    <w:rsid w:val="00343423"/>
    <w:rsid w:val="00345070"/>
    <w:rsid w:val="00351CEB"/>
    <w:rsid w:val="003524F9"/>
    <w:rsid w:val="00356CD4"/>
    <w:rsid w:val="0036117C"/>
    <w:rsid w:val="00362D0E"/>
    <w:rsid w:val="00363CB6"/>
    <w:rsid w:val="00365A2C"/>
    <w:rsid w:val="0037037C"/>
    <w:rsid w:val="003905BB"/>
    <w:rsid w:val="003A0331"/>
    <w:rsid w:val="003A6167"/>
    <w:rsid w:val="003A69BB"/>
    <w:rsid w:val="003C2248"/>
    <w:rsid w:val="003C6A4D"/>
    <w:rsid w:val="003D0854"/>
    <w:rsid w:val="003D2B6D"/>
    <w:rsid w:val="003D4C19"/>
    <w:rsid w:val="003D6147"/>
    <w:rsid w:val="003D6415"/>
    <w:rsid w:val="003D6DD8"/>
    <w:rsid w:val="003D710B"/>
    <w:rsid w:val="003E48D7"/>
    <w:rsid w:val="003E574D"/>
    <w:rsid w:val="003F1CFA"/>
    <w:rsid w:val="003F1E1A"/>
    <w:rsid w:val="003F234D"/>
    <w:rsid w:val="003F28F0"/>
    <w:rsid w:val="003F53A0"/>
    <w:rsid w:val="003F6F70"/>
    <w:rsid w:val="003F7DC7"/>
    <w:rsid w:val="00407257"/>
    <w:rsid w:val="00407EB7"/>
    <w:rsid w:val="00411981"/>
    <w:rsid w:val="00411F85"/>
    <w:rsid w:val="00412104"/>
    <w:rsid w:val="004214BB"/>
    <w:rsid w:val="004243E7"/>
    <w:rsid w:val="0043093D"/>
    <w:rsid w:val="00430A06"/>
    <w:rsid w:val="004410AB"/>
    <w:rsid w:val="00441999"/>
    <w:rsid w:val="004428D8"/>
    <w:rsid w:val="00451E1E"/>
    <w:rsid w:val="0045446F"/>
    <w:rsid w:val="00457977"/>
    <w:rsid w:val="00462977"/>
    <w:rsid w:val="00464075"/>
    <w:rsid w:val="00464A1A"/>
    <w:rsid w:val="00474E85"/>
    <w:rsid w:val="00495E6F"/>
    <w:rsid w:val="004A02E8"/>
    <w:rsid w:val="004A4027"/>
    <w:rsid w:val="004A76CC"/>
    <w:rsid w:val="004B18FC"/>
    <w:rsid w:val="004B2A1B"/>
    <w:rsid w:val="004C144B"/>
    <w:rsid w:val="004C1975"/>
    <w:rsid w:val="004C2F4C"/>
    <w:rsid w:val="004C3EB9"/>
    <w:rsid w:val="004C7069"/>
    <w:rsid w:val="004D038F"/>
    <w:rsid w:val="004D3D7E"/>
    <w:rsid w:val="004D45E5"/>
    <w:rsid w:val="004D4934"/>
    <w:rsid w:val="004D5B30"/>
    <w:rsid w:val="004D784B"/>
    <w:rsid w:val="004F0D6E"/>
    <w:rsid w:val="004F673F"/>
    <w:rsid w:val="004F6D52"/>
    <w:rsid w:val="00512A70"/>
    <w:rsid w:val="00520FE3"/>
    <w:rsid w:val="0053657E"/>
    <w:rsid w:val="00541392"/>
    <w:rsid w:val="00541B34"/>
    <w:rsid w:val="00550ADF"/>
    <w:rsid w:val="005513C6"/>
    <w:rsid w:val="005543C6"/>
    <w:rsid w:val="005A37E3"/>
    <w:rsid w:val="005A4328"/>
    <w:rsid w:val="005A4672"/>
    <w:rsid w:val="005C1A98"/>
    <w:rsid w:val="005C38A6"/>
    <w:rsid w:val="005C53B7"/>
    <w:rsid w:val="005C619A"/>
    <w:rsid w:val="005D26B5"/>
    <w:rsid w:val="005D6088"/>
    <w:rsid w:val="005D6BEB"/>
    <w:rsid w:val="005E272C"/>
    <w:rsid w:val="005F204F"/>
    <w:rsid w:val="00601B4E"/>
    <w:rsid w:val="00613D56"/>
    <w:rsid w:val="00620FDE"/>
    <w:rsid w:val="006213A8"/>
    <w:rsid w:val="00621CEE"/>
    <w:rsid w:val="0062604F"/>
    <w:rsid w:val="00627786"/>
    <w:rsid w:val="00630D7B"/>
    <w:rsid w:val="00640B26"/>
    <w:rsid w:val="00642114"/>
    <w:rsid w:val="0064485C"/>
    <w:rsid w:val="006534A5"/>
    <w:rsid w:val="00654E79"/>
    <w:rsid w:val="006551B4"/>
    <w:rsid w:val="00661810"/>
    <w:rsid w:val="00661CFF"/>
    <w:rsid w:val="006673FA"/>
    <w:rsid w:val="0067738B"/>
    <w:rsid w:val="006804D3"/>
    <w:rsid w:val="006820E6"/>
    <w:rsid w:val="00684EAB"/>
    <w:rsid w:val="00694FEA"/>
    <w:rsid w:val="006A16F6"/>
    <w:rsid w:val="006A4A8D"/>
    <w:rsid w:val="006A58FD"/>
    <w:rsid w:val="006B5380"/>
    <w:rsid w:val="006B7B94"/>
    <w:rsid w:val="006C0395"/>
    <w:rsid w:val="006C4541"/>
    <w:rsid w:val="006C6ECD"/>
    <w:rsid w:val="006D5D84"/>
    <w:rsid w:val="006D6AE8"/>
    <w:rsid w:val="006E2323"/>
    <w:rsid w:val="006E35C3"/>
    <w:rsid w:val="006E70D9"/>
    <w:rsid w:val="006E7268"/>
    <w:rsid w:val="006F516C"/>
    <w:rsid w:val="0070457A"/>
    <w:rsid w:val="00710D79"/>
    <w:rsid w:val="00710E32"/>
    <w:rsid w:val="007179F2"/>
    <w:rsid w:val="007225B0"/>
    <w:rsid w:val="00722AF0"/>
    <w:rsid w:val="00724BEB"/>
    <w:rsid w:val="007310B3"/>
    <w:rsid w:val="00732E6C"/>
    <w:rsid w:val="00737255"/>
    <w:rsid w:val="00742D91"/>
    <w:rsid w:val="00747A71"/>
    <w:rsid w:val="00753A1D"/>
    <w:rsid w:val="0076644B"/>
    <w:rsid w:val="007701B0"/>
    <w:rsid w:val="007712D6"/>
    <w:rsid w:val="00771308"/>
    <w:rsid w:val="0077477B"/>
    <w:rsid w:val="00783205"/>
    <w:rsid w:val="0078648B"/>
    <w:rsid w:val="007900EA"/>
    <w:rsid w:val="00792DE5"/>
    <w:rsid w:val="00794E0A"/>
    <w:rsid w:val="007A09B3"/>
    <w:rsid w:val="007A6C60"/>
    <w:rsid w:val="007B3475"/>
    <w:rsid w:val="007E2317"/>
    <w:rsid w:val="007E4253"/>
    <w:rsid w:val="007F595A"/>
    <w:rsid w:val="007F7588"/>
    <w:rsid w:val="0080362B"/>
    <w:rsid w:val="008103FC"/>
    <w:rsid w:val="008132B3"/>
    <w:rsid w:val="00813A2A"/>
    <w:rsid w:val="00814714"/>
    <w:rsid w:val="00833CB3"/>
    <w:rsid w:val="008344A6"/>
    <w:rsid w:val="008350D1"/>
    <w:rsid w:val="008376D4"/>
    <w:rsid w:val="00844A1C"/>
    <w:rsid w:val="008501A0"/>
    <w:rsid w:val="00850D3C"/>
    <w:rsid w:val="00854414"/>
    <w:rsid w:val="00855119"/>
    <w:rsid w:val="0088010C"/>
    <w:rsid w:val="008806A8"/>
    <w:rsid w:val="00880C54"/>
    <w:rsid w:val="008828D8"/>
    <w:rsid w:val="00882E6F"/>
    <w:rsid w:val="00886915"/>
    <w:rsid w:val="0089026B"/>
    <w:rsid w:val="008975E7"/>
    <w:rsid w:val="008A5F69"/>
    <w:rsid w:val="008A7ADA"/>
    <w:rsid w:val="008B1E37"/>
    <w:rsid w:val="008B4018"/>
    <w:rsid w:val="008B740D"/>
    <w:rsid w:val="008B77F6"/>
    <w:rsid w:val="008E5321"/>
    <w:rsid w:val="008E585C"/>
    <w:rsid w:val="008F24D3"/>
    <w:rsid w:val="008F6F93"/>
    <w:rsid w:val="0090205F"/>
    <w:rsid w:val="00904AD4"/>
    <w:rsid w:val="0090592A"/>
    <w:rsid w:val="00912CAF"/>
    <w:rsid w:val="00920A7B"/>
    <w:rsid w:val="00930443"/>
    <w:rsid w:val="0093367B"/>
    <w:rsid w:val="0093471F"/>
    <w:rsid w:val="00945168"/>
    <w:rsid w:val="00951CCD"/>
    <w:rsid w:val="00953CBA"/>
    <w:rsid w:val="00956731"/>
    <w:rsid w:val="009574AE"/>
    <w:rsid w:val="00960340"/>
    <w:rsid w:val="00965EB5"/>
    <w:rsid w:val="00973331"/>
    <w:rsid w:val="00974B4E"/>
    <w:rsid w:val="00974E30"/>
    <w:rsid w:val="009766E3"/>
    <w:rsid w:val="0097798D"/>
    <w:rsid w:val="0098563E"/>
    <w:rsid w:val="0098640D"/>
    <w:rsid w:val="00992187"/>
    <w:rsid w:val="00994863"/>
    <w:rsid w:val="009970E0"/>
    <w:rsid w:val="009A6E47"/>
    <w:rsid w:val="009B74F2"/>
    <w:rsid w:val="009C1BC7"/>
    <w:rsid w:val="009C345F"/>
    <w:rsid w:val="009C6BE1"/>
    <w:rsid w:val="009D0733"/>
    <w:rsid w:val="009D07C6"/>
    <w:rsid w:val="009D0979"/>
    <w:rsid w:val="009E1682"/>
    <w:rsid w:val="009E2323"/>
    <w:rsid w:val="009E5EF1"/>
    <w:rsid w:val="009E7B05"/>
    <w:rsid w:val="009F2A77"/>
    <w:rsid w:val="00A04D14"/>
    <w:rsid w:val="00A10D0D"/>
    <w:rsid w:val="00A1114A"/>
    <w:rsid w:val="00A14211"/>
    <w:rsid w:val="00A164D1"/>
    <w:rsid w:val="00A27BE1"/>
    <w:rsid w:val="00A30205"/>
    <w:rsid w:val="00A30C63"/>
    <w:rsid w:val="00A405D0"/>
    <w:rsid w:val="00A43E13"/>
    <w:rsid w:val="00A511C6"/>
    <w:rsid w:val="00A52124"/>
    <w:rsid w:val="00A52760"/>
    <w:rsid w:val="00A560FD"/>
    <w:rsid w:val="00A7036F"/>
    <w:rsid w:val="00A730E4"/>
    <w:rsid w:val="00A761BA"/>
    <w:rsid w:val="00A765FC"/>
    <w:rsid w:val="00A77D93"/>
    <w:rsid w:val="00A82B72"/>
    <w:rsid w:val="00A85C00"/>
    <w:rsid w:val="00A939A9"/>
    <w:rsid w:val="00A9716E"/>
    <w:rsid w:val="00AA300A"/>
    <w:rsid w:val="00AB1670"/>
    <w:rsid w:val="00AB288A"/>
    <w:rsid w:val="00AB69C2"/>
    <w:rsid w:val="00AB73AB"/>
    <w:rsid w:val="00AC17CE"/>
    <w:rsid w:val="00AC210D"/>
    <w:rsid w:val="00AC65D0"/>
    <w:rsid w:val="00AC78B8"/>
    <w:rsid w:val="00AD2CF3"/>
    <w:rsid w:val="00AD31B8"/>
    <w:rsid w:val="00AD46BD"/>
    <w:rsid w:val="00AD6981"/>
    <w:rsid w:val="00AD7590"/>
    <w:rsid w:val="00AE1C95"/>
    <w:rsid w:val="00AF2F55"/>
    <w:rsid w:val="00AF45B9"/>
    <w:rsid w:val="00AF497B"/>
    <w:rsid w:val="00AF57DE"/>
    <w:rsid w:val="00B14EB0"/>
    <w:rsid w:val="00B14EC0"/>
    <w:rsid w:val="00B165F1"/>
    <w:rsid w:val="00B22A7A"/>
    <w:rsid w:val="00B22ABF"/>
    <w:rsid w:val="00B2398C"/>
    <w:rsid w:val="00B35C1F"/>
    <w:rsid w:val="00B41BDF"/>
    <w:rsid w:val="00B44252"/>
    <w:rsid w:val="00B5162E"/>
    <w:rsid w:val="00B517F0"/>
    <w:rsid w:val="00B64942"/>
    <w:rsid w:val="00B70E1A"/>
    <w:rsid w:val="00B74398"/>
    <w:rsid w:val="00BA2224"/>
    <w:rsid w:val="00BA44D4"/>
    <w:rsid w:val="00BA4734"/>
    <w:rsid w:val="00BA4C70"/>
    <w:rsid w:val="00BB38B6"/>
    <w:rsid w:val="00BC2EF6"/>
    <w:rsid w:val="00BC5DFD"/>
    <w:rsid w:val="00BD4586"/>
    <w:rsid w:val="00BE52CD"/>
    <w:rsid w:val="00BE6179"/>
    <w:rsid w:val="00BE7C5B"/>
    <w:rsid w:val="00BF20B1"/>
    <w:rsid w:val="00C02BCA"/>
    <w:rsid w:val="00C10C85"/>
    <w:rsid w:val="00C40269"/>
    <w:rsid w:val="00C40A0E"/>
    <w:rsid w:val="00C44638"/>
    <w:rsid w:val="00C46F6B"/>
    <w:rsid w:val="00C52D09"/>
    <w:rsid w:val="00C5435E"/>
    <w:rsid w:val="00C55169"/>
    <w:rsid w:val="00C6097B"/>
    <w:rsid w:val="00C67F5D"/>
    <w:rsid w:val="00C728B6"/>
    <w:rsid w:val="00C82C95"/>
    <w:rsid w:val="00C94626"/>
    <w:rsid w:val="00C94E92"/>
    <w:rsid w:val="00C9502E"/>
    <w:rsid w:val="00CA11ED"/>
    <w:rsid w:val="00CA556D"/>
    <w:rsid w:val="00CA7C3E"/>
    <w:rsid w:val="00CB455E"/>
    <w:rsid w:val="00CC3E31"/>
    <w:rsid w:val="00CC5229"/>
    <w:rsid w:val="00CC6357"/>
    <w:rsid w:val="00CD29D7"/>
    <w:rsid w:val="00CD6241"/>
    <w:rsid w:val="00CE3907"/>
    <w:rsid w:val="00CE6A05"/>
    <w:rsid w:val="00CF1567"/>
    <w:rsid w:val="00CF3947"/>
    <w:rsid w:val="00CF7BF4"/>
    <w:rsid w:val="00D03178"/>
    <w:rsid w:val="00D035C8"/>
    <w:rsid w:val="00D06638"/>
    <w:rsid w:val="00D0747A"/>
    <w:rsid w:val="00D135DB"/>
    <w:rsid w:val="00D15FAE"/>
    <w:rsid w:val="00D209DB"/>
    <w:rsid w:val="00D35553"/>
    <w:rsid w:val="00D437CD"/>
    <w:rsid w:val="00D44DD0"/>
    <w:rsid w:val="00D52323"/>
    <w:rsid w:val="00D56F19"/>
    <w:rsid w:val="00D65D4A"/>
    <w:rsid w:val="00D660AB"/>
    <w:rsid w:val="00D71BDE"/>
    <w:rsid w:val="00D769EF"/>
    <w:rsid w:val="00D772A5"/>
    <w:rsid w:val="00D81B50"/>
    <w:rsid w:val="00D8407E"/>
    <w:rsid w:val="00D8475E"/>
    <w:rsid w:val="00D85600"/>
    <w:rsid w:val="00D86463"/>
    <w:rsid w:val="00D905D4"/>
    <w:rsid w:val="00D94ACB"/>
    <w:rsid w:val="00D9520F"/>
    <w:rsid w:val="00D95444"/>
    <w:rsid w:val="00DA4F5F"/>
    <w:rsid w:val="00DA6312"/>
    <w:rsid w:val="00DA6DB2"/>
    <w:rsid w:val="00DA776F"/>
    <w:rsid w:val="00DB2D8E"/>
    <w:rsid w:val="00DB5869"/>
    <w:rsid w:val="00DB7261"/>
    <w:rsid w:val="00DC083F"/>
    <w:rsid w:val="00DC18A3"/>
    <w:rsid w:val="00DC2E94"/>
    <w:rsid w:val="00DC4C12"/>
    <w:rsid w:val="00DC57A7"/>
    <w:rsid w:val="00DC70DF"/>
    <w:rsid w:val="00DD2AA2"/>
    <w:rsid w:val="00DD64B9"/>
    <w:rsid w:val="00DE5DC5"/>
    <w:rsid w:val="00DE787E"/>
    <w:rsid w:val="00DF441D"/>
    <w:rsid w:val="00DF61E0"/>
    <w:rsid w:val="00DF75A5"/>
    <w:rsid w:val="00E11084"/>
    <w:rsid w:val="00E131FC"/>
    <w:rsid w:val="00E134F8"/>
    <w:rsid w:val="00E24A36"/>
    <w:rsid w:val="00E27240"/>
    <w:rsid w:val="00E27CAE"/>
    <w:rsid w:val="00E34D7F"/>
    <w:rsid w:val="00E36A99"/>
    <w:rsid w:val="00E37C28"/>
    <w:rsid w:val="00E4278D"/>
    <w:rsid w:val="00E46641"/>
    <w:rsid w:val="00E52BA6"/>
    <w:rsid w:val="00E65A8B"/>
    <w:rsid w:val="00E66035"/>
    <w:rsid w:val="00E7405A"/>
    <w:rsid w:val="00E82717"/>
    <w:rsid w:val="00E92471"/>
    <w:rsid w:val="00E9407D"/>
    <w:rsid w:val="00E97270"/>
    <w:rsid w:val="00EC5117"/>
    <w:rsid w:val="00EC63BF"/>
    <w:rsid w:val="00EC64B7"/>
    <w:rsid w:val="00ED3733"/>
    <w:rsid w:val="00ED4CB3"/>
    <w:rsid w:val="00EE0849"/>
    <w:rsid w:val="00EE3939"/>
    <w:rsid w:val="00EE4BBB"/>
    <w:rsid w:val="00EE51D5"/>
    <w:rsid w:val="00EE6F48"/>
    <w:rsid w:val="00EE76C1"/>
    <w:rsid w:val="00EF581D"/>
    <w:rsid w:val="00F212F5"/>
    <w:rsid w:val="00F27231"/>
    <w:rsid w:val="00F278A7"/>
    <w:rsid w:val="00F31CC2"/>
    <w:rsid w:val="00F33493"/>
    <w:rsid w:val="00F44044"/>
    <w:rsid w:val="00F44869"/>
    <w:rsid w:val="00F46B07"/>
    <w:rsid w:val="00F64F52"/>
    <w:rsid w:val="00F72D08"/>
    <w:rsid w:val="00F754E0"/>
    <w:rsid w:val="00F766EA"/>
    <w:rsid w:val="00F84BBE"/>
    <w:rsid w:val="00F90708"/>
    <w:rsid w:val="00F91C00"/>
    <w:rsid w:val="00FA549D"/>
    <w:rsid w:val="00FA61E0"/>
    <w:rsid w:val="00FA7FD4"/>
    <w:rsid w:val="00FB292D"/>
    <w:rsid w:val="00FC2B20"/>
    <w:rsid w:val="00FC3600"/>
    <w:rsid w:val="00FC492B"/>
    <w:rsid w:val="00FD0DA4"/>
    <w:rsid w:val="00FD683F"/>
    <w:rsid w:val="00FD76A6"/>
    <w:rsid w:val="00FE784F"/>
    <w:rsid w:val="00FF0376"/>
    <w:rsid w:val="00FF08BF"/>
    <w:rsid w:val="00FF0E5F"/>
    <w:rsid w:val="00FF2ABE"/>
    <w:rsid w:val="00FF5102"/>
    <w:rsid w:val="00FF7E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09C4C5-914C-4122-A959-6124940E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68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rsid w:val="0016151B"/>
    <w:pPr>
      <w:ind w:firstLine="360"/>
    </w:pPr>
    <w:rPr>
      <w:rFonts w:ascii="Times New Roman" w:eastAsia="Times New Roman" w:hAnsi="Times New Roman" w:cs="Times New Roman"/>
      <w:lang w:val="en-GB" w:eastAsia="it-IT"/>
    </w:rPr>
  </w:style>
  <w:style w:type="character" w:customStyle="1" w:styleId="RientrocorpodeltestoCarattere">
    <w:name w:val="Rientro corpo del testo Carattere"/>
    <w:basedOn w:val="Carpredefinitoparagrafo"/>
    <w:link w:val="Rientrocorpodeltesto"/>
    <w:semiHidden/>
    <w:rsid w:val="0016151B"/>
    <w:rPr>
      <w:rFonts w:ascii="Times New Roman" w:eastAsia="Times New Roman" w:hAnsi="Times New Roman" w:cs="Times New Roman"/>
      <w:sz w:val="24"/>
      <w:szCs w:val="24"/>
      <w:lang w:val="en-GB" w:eastAsia="it-IT"/>
    </w:rPr>
  </w:style>
  <w:style w:type="paragraph" w:styleId="Rientrocorpodeltesto2">
    <w:name w:val="Body Text Indent 2"/>
    <w:basedOn w:val="Normale"/>
    <w:link w:val="Rientrocorpodeltesto2Carattere"/>
    <w:uiPriority w:val="99"/>
    <w:semiHidden/>
    <w:unhideWhenUsed/>
    <w:rsid w:val="0045446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45446F"/>
  </w:style>
  <w:style w:type="paragraph" w:styleId="Rientrocorpodeltesto3">
    <w:name w:val="Body Text Indent 3"/>
    <w:basedOn w:val="Normale"/>
    <w:link w:val="Rientrocorpodeltesto3Carattere"/>
    <w:uiPriority w:val="99"/>
    <w:unhideWhenUsed/>
    <w:rsid w:val="0045446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45446F"/>
    <w:rPr>
      <w:sz w:val="16"/>
      <w:szCs w:val="16"/>
    </w:rPr>
  </w:style>
  <w:style w:type="character" w:styleId="Rimandocommento">
    <w:name w:val="annotation reference"/>
    <w:basedOn w:val="Carpredefinitoparagrafo"/>
    <w:semiHidden/>
    <w:rsid w:val="0045446F"/>
    <w:rPr>
      <w:sz w:val="16"/>
      <w:szCs w:val="16"/>
    </w:rPr>
  </w:style>
  <w:style w:type="paragraph" w:styleId="Testonotaapidipagina">
    <w:name w:val="footnote text"/>
    <w:basedOn w:val="Normale"/>
    <w:link w:val="TestonotaapidipaginaCarattere"/>
    <w:semiHidden/>
    <w:rsid w:val="0045446F"/>
    <w:pPr>
      <w:jc w:val="left"/>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45446F"/>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45446F"/>
    <w:rPr>
      <w:vertAlign w:val="superscript"/>
    </w:rPr>
  </w:style>
  <w:style w:type="paragraph" w:styleId="Intestazione">
    <w:name w:val="header"/>
    <w:basedOn w:val="Normale"/>
    <w:link w:val="IntestazioneCarattere"/>
    <w:uiPriority w:val="99"/>
    <w:unhideWhenUsed/>
    <w:rsid w:val="00CF3947"/>
    <w:pPr>
      <w:tabs>
        <w:tab w:val="center" w:pos="4819"/>
        <w:tab w:val="right" w:pos="9638"/>
      </w:tabs>
    </w:pPr>
  </w:style>
  <w:style w:type="character" w:customStyle="1" w:styleId="IntestazioneCarattere">
    <w:name w:val="Intestazione Carattere"/>
    <w:basedOn w:val="Carpredefinitoparagrafo"/>
    <w:link w:val="Intestazione"/>
    <w:uiPriority w:val="99"/>
    <w:rsid w:val="00CF3947"/>
  </w:style>
  <w:style w:type="paragraph" w:styleId="Pidipagina">
    <w:name w:val="footer"/>
    <w:basedOn w:val="Normale"/>
    <w:link w:val="PidipaginaCarattere"/>
    <w:uiPriority w:val="99"/>
    <w:unhideWhenUsed/>
    <w:rsid w:val="00CF3947"/>
    <w:pPr>
      <w:tabs>
        <w:tab w:val="center" w:pos="4819"/>
        <w:tab w:val="right" w:pos="9638"/>
      </w:tabs>
    </w:pPr>
  </w:style>
  <w:style w:type="character" w:customStyle="1" w:styleId="PidipaginaCarattere">
    <w:name w:val="Piè di pagina Carattere"/>
    <w:basedOn w:val="Carpredefinitoparagrafo"/>
    <w:link w:val="Pidipagina"/>
    <w:uiPriority w:val="99"/>
    <w:rsid w:val="00CF3947"/>
  </w:style>
  <w:style w:type="character" w:styleId="Collegamentoipertestuale">
    <w:name w:val="Hyperlink"/>
    <w:basedOn w:val="Carpredefinitoparagrafo"/>
    <w:uiPriority w:val="99"/>
    <w:unhideWhenUsed/>
    <w:rsid w:val="00E74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ralinea.org/archive/article/167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627B9-CD36-4808-843D-4BD5DD70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6379</TotalTime>
  <Pages>18</Pages>
  <Words>7880</Words>
  <Characters>44921</Characters>
  <Application>Microsoft Office Word</Application>
  <DocSecurity>0</DocSecurity>
  <Lines>374</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 Randaccio</cp:lastModifiedBy>
  <cp:revision>103</cp:revision>
  <dcterms:created xsi:type="dcterms:W3CDTF">2014-03-04T15:49:00Z</dcterms:created>
  <dcterms:modified xsi:type="dcterms:W3CDTF">2016-12-26T16:11:00Z</dcterms:modified>
</cp:coreProperties>
</file>